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35E5E02" w14:textId="0EEBCD70" w:rsidR="006C3E1B" w:rsidRDefault="006C3E1B" w:rsidP="001D5F6F">
      <w:pPr>
        <w:spacing w:after="120" w:line="360" w:lineRule="auto"/>
        <w:ind w:left="567" w:right="1695"/>
        <w:rPr>
          <w:rFonts w:ascii="Arial" w:hAnsi="Arial" w:cs="Arial"/>
          <w:b/>
          <w:bCs/>
          <w:sz w:val="28"/>
          <w:szCs w:val="28"/>
        </w:rPr>
      </w:pPr>
      <w:r>
        <w:rPr>
          <w:rFonts w:ascii="Arial" w:hAnsi="Arial"/>
          <w:b/>
          <w:sz w:val="28"/>
        </w:rPr>
        <w:t>AMAZONE 2025: obstáculos superados, expectativas excedidas</w:t>
      </w:r>
    </w:p>
    <w:p w14:paraId="70DE0A41" w14:textId="5202E831" w:rsidR="00956844" w:rsidRPr="00956844" w:rsidRDefault="00061C4F" w:rsidP="00956844">
      <w:pPr>
        <w:spacing w:after="120" w:line="360" w:lineRule="auto"/>
        <w:ind w:left="567" w:right="1695"/>
        <w:rPr>
          <w:rFonts w:ascii="Arial" w:hAnsi="Arial" w:cs="Arial"/>
          <w:b/>
          <w:sz w:val="22"/>
          <w:szCs w:val="22"/>
        </w:rPr>
      </w:pPr>
      <w:r>
        <w:rPr>
          <w:rFonts w:ascii="Arial" w:hAnsi="Arial"/>
          <w:b/>
          <w:sz w:val="22"/>
        </w:rPr>
        <w:t>Aumento de las ventas claramente por encima de la media del sector</w:t>
      </w:r>
    </w:p>
    <w:p w14:paraId="2026048D" w14:textId="1AE39045" w:rsidR="00956844" w:rsidRPr="00956844" w:rsidRDefault="00956844" w:rsidP="00956844">
      <w:pPr>
        <w:spacing w:after="120" w:line="360" w:lineRule="auto"/>
        <w:ind w:left="567" w:right="1695"/>
        <w:rPr>
          <w:rFonts w:ascii="Arial" w:hAnsi="Arial" w:cs="Arial"/>
          <w:bCs/>
          <w:sz w:val="22"/>
          <w:szCs w:val="22"/>
        </w:rPr>
      </w:pPr>
      <w:r>
        <w:rPr>
          <w:rFonts w:ascii="Arial" w:hAnsi="Arial"/>
          <w:sz w:val="22"/>
        </w:rPr>
        <w:t>El grupo AMAZONE cerró el ejercicio 2025 con una facturación total de cerca de 850 millones de euros, lo que supone un crecimiento del 11,4 % con respecto al año anterior. Este buen resultado está</w:t>
      </w:r>
      <w:r>
        <w:rPr>
          <w:rFonts w:ascii="Arial" w:hAnsi="Arial"/>
          <w:color w:val="FF0000"/>
          <w:sz w:val="22"/>
        </w:rPr>
        <w:t xml:space="preserve"> </w:t>
      </w:r>
      <w:r>
        <w:rPr>
          <w:rFonts w:ascii="Arial" w:hAnsi="Arial"/>
          <w:sz w:val="22"/>
        </w:rPr>
        <w:t>muy por encima de la media del sector y subraya la evolución positiva en un contexto de mercado globalmente complicado. El número de empleados también aumentó y ahora asciende a unos 2700 en todo el mundo. El crecimiento superior a la media registrado en varios mercados internacionales fue especialmente satisfactorio. Polonia, Rumanía y China, por ejemplo, son algunos de los países con un aumento especialmente destacado de las ventas en 2025, y Ucrania también registró una evolución muy positiva de las ventas a pesar de las condiciones extremadamente difíciles.</w:t>
      </w:r>
    </w:p>
    <w:p w14:paraId="6D896638" w14:textId="69AE6753" w:rsidR="00956844" w:rsidRPr="00956844" w:rsidRDefault="00956844" w:rsidP="00956844">
      <w:pPr>
        <w:spacing w:after="120" w:line="360" w:lineRule="auto"/>
        <w:ind w:left="567" w:right="1695"/>
        <w:rPr>
          <w:rFonts w:ascii="Arial" w:hAnsi="Arial" w:cs="Arial"/>
          <w:bCs/>
          <w:sz w:val="22"/>
          <w:szCs w:val="22"/>
        </w:rPr>
      </w:pPr>
      <w:r>
        <w:rPr>
          <w:rFonts w:ascii="Arial" w:hAnsi="Arial"/>
          <w:sz w:val="22"/>
        </w:rPr>
        <w:t>«2025 fue un año muy exitoso para nosotros y nos permitió reforzar de nuevo claramente nuestra posición en el mercado. El significativo aumento de las ventas supera claramente las expectativas iniciales. Estamos muy satisfechos con el notable incremento de la demanda de nuestros nuevos conceptos de máquinas y con la respuesta positiva a nuestras soluciones digitales, lo que pone de manifiesto nuestra orientación a la precisión y la sostenibilidad en nuestra gama de productos», explican Christian Dreyer y el Dr. Justus Dreyer, directores generales y propietarios del Grupo AMAZONE.</w:t>
      </w:r>
    </w:p>
    <w:p w14:paraId="7B94961C" w14:textId="77777777" w:rsidR="00626124" w:rsidRDefault="00626124" w:rsidP="00956844">
      <w:pPr>
        <w:spacing w:after="120" w:line="360" w:lineRule="auto"/>
        <w:ind w:left="567" w:right="1695"/>
        <w:rPr>
          <w:rFonts w:ascii="Arial" w:hAnsi="Arial" w:cs="Arial"/>
          <w:b/>
          <w:bCs/>
          <w:sz w:val="22"/>
          <w:szCs w:val="22"/>
        </w:rPr>
      </w:pPr>
    </w:p>
    <w:p w14:paraId="2636C157" w14:textId="362C77AE" w:rsidR="00956844" w:rsidRPr="00956844" w:rsidRDefault="00956844" w:rsidP="00956844">
      <w:pPr>
        <w:spacing w:after="120" w:line="360" w:lineRule="auto"/>
        <w:ind w:left="567" w:right="1695"/>
        <w:rPr>
          <w:rFonts w:ascii="Arial" w:hAnsi="Arial" w:cs="Arial"/>
          <w:b/>
          <w:bCs/>
          <w:sz w:val="22"/>
          <w:szCs w:val="22"/>
        </w:rPr>
      </w:pPr>
      <w:r>
        <w:rPr>
          <w:rFonts w:ascii="Arial" w:hAnsi="Arial"/>
          <w:b/>
          <w:sz w:val="22"/>
        </w:rPr>
        <w:t>Inversiones en sedes, producción y conocimientos técnicos</w:t>
      </w:r>
    </w:p>
    <w:p w14:paraId="2D5CF8A2" w14:textId="68EADE29" w:rsidR="000C138F" w:rsidRDefault="00956844" w:rsidP="00956844">
      <w:pPr>
        <w:spacing w:after="120" w:line="360" w:lineRule="auto"/>
        <w:ind w:left="567" w:right="1695"/>
        <w:rPr>
          <w:rFonts w:ascii="Arial" w:hAnsi="Arial" w:cs="Arial"/>
          <w:bCs/>
          <w:sz w:val="22"/>
          <w:szCs w:val="22"/>
        </w:rPr>
      </w:pPr>
      <w:r>
        <w:rPr>
          <w:rFonts w:ascii="Arial" w:hAnsi="Arial"/>
          <w:sz w:val="22"/>
        </w:rPr>
        <w:t xml:space="preserve">Para asegurar el crecimiento a largo plazo, la empresa invirtió más del 5 % de su facturación en investigación y desarrollo. </w:t>
      </w:r>
    </w:p>
    <w:p w14:paraId="485DFE4E" w14:textId="42D2A3CC" w:rsidR="00FC32EE" w:rsidRPr="000F42A1" w:rsidRDefault="000C138F" w:rsidP="00956844">
      <w:pPr>
        <w:spacing w:after="120" w:line="360" w:lineRule="auto"/>
        <w:ind w:left="567" w:right="1695"/>
        <w:rPr>
          <w:rFonts w:ascii="Arial" w:hAnsi="Arial" w:cs="Arial"/>
          <w:bCs/>
          <w:sz w:val="22"/>
          <w:szCs w:val="22"/>
        </w:rPr>
      </w:pPr>
      <w:r>
        <w:rPr>
          <w:rFonts w:ascii="Arial" w:hAnsi="Arial"/>
          <w:sz w:val="22"/>
        </w:rPr>
        <w:t>Además, se siguieron ampliando estratégicamente las estructuras de fabricación y logística. En la planta de Leipzig se pusieron en funcionamiento nuevas naves de producción con una superficie de 8000 m² y se ampliaron las superficies de almacenamiento exteriores en unos 15 000 m². Al mismo tiempo, se aumentó la capacidad de la instalación fotovoltaica.</w:t>
      </w:r>
    </w:p>
    <w:p w14:paraId="4EDAAAE2" w14:textId="7710B434" w:rsidR="00FC32EE" w:rsidRDefault="00956844" w:rsidP="00956844">
      <w:pPr>
        <w:spacing w:after="120" w:line="360" w:lineRule="auto"/>
        <w:ind w:left="567" w:right="1695"/>
        <w:rPr>
          <w:rFonts w:ascii="Arial" w:hAnsi="Arial" w:cs="Arial"/>
          <w:bCs/>
          <w:sz w:val="22"/>
          <w:szCs w:val="22"/>
        </w:rPr>
      </w:pPr>
      <w:r>
        <w:rPr>
          <w:rFonts w:ascii="Arial" w:hAnsi="Arial"/>
          <w:sz w:val="22"/>
        </w:rPr>
        <w:t xml:space="preserve">En Bramsche, la segunda ampliación desde la reapertura en 2018 está actualmente en fase de preparación. Se prevén inversiones por valor de unos 12 millones de euros </w:t>
      </w:r>
      <w:r>
        <w:rPr>
          <w:rFonts w:ascii="Arial" w:hAnsi="Arial"/>
          <w:sz w:val="22"/>
        </w:rPr>
        <w:lastRenderedPageBreak/>
        <w:t xml:space="preserve">para ampliar las áreas de montaje y logística, lo que aumentará aún más la capacidad de rendimiento de esta planta. </w:t>
      </w:r>
    </w:p>
    <w:p w14:paraId="3B817FC4" w14:textId="34FF40F0" w:rsidR="008B1308" w:rsidRDefault="005D2A18" w:rsidP="00956844">
      <w:pPr>
        <w:spacing w:after="120" w:line="360" w:lineRule="auto"/>
        <w:ind w:left="567" w:right="1695"/>
        <w:rPr>
          <w:rFonts w:ascii="Arial" w:hAnsi="Arial" w:cs="Arial"/>
          <w:bCs/>
          <w:sz w:val="22"/>
          <w:szCs w:val="22"/>
        </w:rPr>
      </w:pPr>
      <w:r>
        <w:rPr>
          <w:rFonts w:ascii="Arial" w:hAnsi="Arial"/>
          <w:sz w:val="22"/>
        </w:rPr>
        <w:t xml:space="preserve">Además, en Gaste y Hude se instalaron nuevas máquinas láser por un valor aproximado de 6 millones de euros. Otras inversiones en Gaste incluyeron una moderna instalación de soldadura láser, la renovación energética de las naves de producción y la ampliación de las capacidades fotovoltaicas existentes. </w:t>
      </w:r>
    </w:p>
    <w:p w14:paraId="1DA3EEFD" w14:textId="7F823CAB" w:rsidR="00956844" w:rsidRDefault="005D2A18" w:rsidP="00956844">
      <w:pPr>
        <w:spacing w:after="120" w:line="360" w:lineRule="auto"/>
        <w:ind w:left="567" w:right="1695"/>
        <w:rPr>
          <w:rFonts w:ascii="Arial" w:hAnsi="Arial" w:cs="Arial"/>
          <w:bCs/>
          <w:sz w:val="22"/>
          <w:szCs w:val="22"/>
        </w:rPr>
      </w:pPr>
      <w:r>
        <w:rPr>
          <w:rFonts w:ascii="Arial" w:hAnsi="Arial"/>
          <w:sz w:val="22"/>
        </w:rPr>
        <w:t>«Con estos proyectos de modernización y ampliación de gran alcance, estamos enviando una clara señal sobre el futuro de nuestras plantas de producción. Invertimos conscientemente en procesos de fabricación y logística sostenibles para garantizar nuestra capacidad de innovación a largo plazo y, al mismo tiempo, aumentar constantemente la eficiencia de nuestra producción. Para ello, apostamos de forma específica por la automatización y la optimización, con el fin de preservar y reforzar de forma duradera el valor añadido propio de la empresa», subraya Christian Dreyer.</w:t>
      </w:r>
    </w:p>
    <w:p w14:paraId="4AA46624" w14:textId="77777777" w:rsidR="008C7789" w:rsidRPr="00956844" w:rsidRDefault="008C7789" w:rsidP="00956844">
      <w:pPr>
        <w:spacing w:after="120" w:line="360" w:lineRule="auto"/>
        <w:ind w:left="567" w:right="1695"/>
        <w:rPr>
          <w:rFonts w:ascii="Arial" w:hAnsi="Arial" w:cs="Arial"/>
          <w:bCs/>
          <w:sz w:val="22"/>
          <w:szCs w:val="22"/>
        </w:rPr>
      </w:pPr>
    </w:p>
    <w:p w14:paraId="2D229BB9" w14:textId="03B9FFAF" w:rsidR="00783751" w:rsidRPr="008C7789" w:rsidRDefault="008C7789" w:rsidP="00783751">
      <w:pPr>
        <w:spacing w:after="120" w:line="360" w:lineRule="auto"/>
        <w:ind w:left="567" w:right="1695"/>
        <w:rPr>
          <w:rFonts w:ascii="Arial" w:hAnsi="Arial" w:cs="Arial"/>
          <w:b/>
          <w:sz w:val="22"/>
          <w:szCs w:val="22"/>
        </w:rPr>
      </w:pPr>
      <w:r>
        <w:rPr>
          <w:rFonts w:ascii="Arial" w:hAnsi="Arial"/>
          <w:b/>
          <w:sz w:val="22"/>
        </w:rPr>
        <w:t>Fortalecimiento de la estructura global de las sedes</w:t>
      </w:r>
      <w:r w:rsidR="00D40FF1">
        <w:rPr>
          <w:rFonts w:ascii="Arial" w:hAnsi="Arial"/>
          <w:b/>
          <w:sz w:val="22"/>
        </w:rPr>
        <w:t xml:space="preserve"> – El Dorado</w:t>
      </w:r>
    </w:p>
    <w:p w14:paraId="5D0326E4" w14:textId="42454AC9" w:rsidR="00783751" w:rsidRDefault="00783751" w:rsidP="00783751">
      <w:pPr>
        <w:spacing w:after="120" w:line="360" w:lineRule="auto"/>
        <w:ind w:left="567" w:right="1695"/>
        <w:rPr>
          <w:rFonts w:ascii="Arial" w:hAnsi="Arial" w:cs="Arial"/>
          <w:bCs/>
          <w:sz w:val="22"/>
          <w:szCs w:val="22"/>
        </w:rPr>
      </w:pPr>
      <w:r>
        <w:rPr>
          <w:rFonts w:ascii="Arial" w:hAnsi="Arial"/>
          <w:sz w:val="22"/>
        </w:rPr>
        <w:t>En el plano internacional, el Grupo AMAZONE reforzó su presencia en Norteamérica con la apertura de una nueva sucursal en El Dorado, Kansas, una de las regiones agrícolas más importantes de los Estados Unidos. La nueva sede tiene una superficie total de aproximadamente 3 hectáreas y cuenta con una nave de 2800 m² con zonas de oficina anexas. Desde aquí se almacenarán y enviarán en el futuro tanto máquinas agrícolas como piezas de repuesto para todo el mercado estadounidense, y también se llevarán a cabo trabajos de montaje final.</w:t>
      </w:r>
    </w:p>
    <w:p w14:paraId="3A6F44A8" w14:textId="77777777" w:rsidR="008C7789" w:rsidRPr="00180455" w:rsidRDefault="008C7789" w:rsidP="00783751">
      <w:pPr>
        <w:spacing w:after="120" w:line="360" w:lineRule="auto"/>
        <w:ind w:left="567" w:right="1695"/>
        <w:rPr>
          <w:rFonts w:ascii="Arial" w:hAnsi="Arial" w:cs="Arial"/>
          <w:bCs/>
          <w:sz w:val="22"/>
          <w:szCs w:val="22"/>
        </w:rPr>
      </w:pPr>
    </w:p>
    <w:p w14:paraId="7304F793" w14:textId="7A006EC2" w:rsidR="00783751" w:rsidRPr="008C7789" w:rsidRDefault="008C7789" w:rsidP="00956844">
      <w:pPr>
        <w:spacing w:after="120" w:line="360" w:lineRule="auto"/>
        <w:ind w:left="567" w:right="1695"/>
        <w:rPr>
          <w:rFonts w:ascii="Arial" w:hAnsi="Arial" w:cs="Arial"/>
          <w:b/>
          <w:sz w:val="22"/>
          <w:szCs w:val="22"/>
        </w:rPr>
      </w:pPr>
      <w:r>
        <w:rPr>
          <w:rFonts w:ascii="Arial" w:hAnsi="Arial"/>
          <w:b/>
          <w:sz w:val="22"/>
        </w:rPr>
        <w:t>Ampliación de las posibilidades de formación: AMAZONE Academy</w:t>
      </w:r>
    </w:p>
    <w:p w14:paraId="1ABB0DA4" w14:textId="7354100D" w:rsidR="009C00C5" w:rsidRDefault="00BA5C3F" w:rsidP="00956844">
      <w:pPr>
        <w:spacing w:after="120" w:line="360" w:lineRule="auto"/>
        <w:ind w:left="567" w:right="1695"/>
        <w:rPr>
          <w:rFonts w:ascii="Arial" w:hAnsi="Arial" w:cs="Arial"/>
          <w:bCs/>
          <w:sz w:val="22"/>
          <w:szCs w:val="22"/>
        </w:rPr>
      </w:pPr>
      <w:r>
        <w:rPr>
          <w:rFonts w:ascii="Arial" w:hAnsi="Arial"/>
          <w:sz w:val="22"/>
        </w:rPr>
        <w:t>Se han implementado medidas importantes para seguir desarrollando los programas de cualificación para los distribuidores y socios de servicio. De este modo, con la construcción de un nuevo centro de formación de la AMAZONE Academy en Hude</w:t>
      </w:r>
      <w:r>
        <w:rPr>
          <w:rFonts w:ascii="Arial" w:hAnsi="Arial"/>
          <w:sz w:val="22"/>
        </w:rPr>
        <w:noBreakHyphen/>
        <w:t xml:space="preserve">Altmoorhausen, se ha creado un moderno espacio de aprendizaje y presentación con una superficie de 2430 m², diseñado especialmente para poder presentar la tecnología para grandes superficies de AMAZONE y, por ejemplo, pulverizadores de protección de cultivos con barras desplegadas de hasta 48 metros. La proximidad inmediata a las superficies de formación permite además integrar las operaciones sobre el terreno de forma aún más intensa y en todos los productos en las </w:t>
      </w:r>
      <w:r>
        <w:rPr>
          <w:rFonts w:ascii="Arial" w:hAnsi="Arial"/>
          <w:sz w:val="22"/>
        </w:rPr>
        <w:lastRenderedPageBreak/>
        <w:t>sesiones de formación. Los agricultores y los contratistas se benefician de cursos de formación práctica para conductores que se ofrecen periódicamente.</w:t>
      </w:r>
    </w:p>
    <w:p w14:paraId="66CFDFB6" w14:textId="77777777" w:rsidR="00F37098" w:rsidRDefault="00F37098" w:rsidP="00C77B8F">
      <w:pPr>
        <w:spacing w:after="120" w:line="360" w:lineRule="auto"/>
        <w:ind w:left="567" w:right="1695"/>
        <w:rPr>
          <w:rFonts w:ascii="Arial" w:hAnsi="Arial" w:cs="Arial"/>
          <w:bCs/>
          <w:sz w:val="22"/>
          <w:szCs w:val="22"/>
        </w:rPr>
      </w:pPr>
    </w:p>
    <w:p w14:paraId="00E14F8A" w14:textId="1986E12B" w:rsidR="00F37098" w:rsidRPr="00F37098" w:rsidRDefault="00F37098" w:rsidP="00C77B8F">
      <w:pPr>
        <w:spacing w:after="120" w:line="360" w:lineRule="auto"/>
        <w:ind w:left="567" w:right="1695"/>
        <w:rPr>
          <w:rFonts w:ascii="Arial" w:hAnsi="Arial" w:cs="Arial"/>
          <w:b/>
          <w:sz w:val="22"/>
          <w:szCs w:val="22"/>
        </w:rPr>
      </w:pPr>
      <w:r>
        <w:rPr>
          <w:rFonts w:ascii="Arial" w:hAnsi="Arial"/>
          <w:b/>
          <w:sz w:val="22"/>
        </w:rPr>
        <w:t>Granja experimental en Wambergen</w:t>
      </w:r>
    </w:p>
    <w:p w14:paraId="462BC6C7" w14:textId="4FC62E0C" w:rsidR="003967E6" w:rsidRPr="003967E6" w:rsidRDefault="003967E6" w:rsidP="00C77B8F">
      <w:pPr>
        <w:spacing w:after="120" w:line="360" w:lineRule="auto"/>
        <w:ind w:left="567" w:right="1695"/>
        <w:rPr>
          <w:rFonts w:ascii="Arial" w:hAnsi="Arial" w:cs="Arial"/>
          <w:bCs/>
          <w:sz w:val="22"/>
          <w:szCs w:val="22"/>
        </w:rPr>
      </w:pPr>
      <w:r>
        <w:rPr>
          <w:rFonts w:ascii="Arial" w:hAnsi="Arial"/>
          <w:sz w:val="22"/>
        </w:rPr>
        <w:t>Otro punto importante es el desarrollo de la granja experimental de Wambergen. La propiedad, situada en las inmediaciones de la planta principal de Gaste, se moderniza continuamente y se amplía constantemente en lo que respecta al campo de pruebas. Gracias a su clara orientación a los ensayos prácticos de cultivo de plantas, el centro ofrece las mejores condiciones para demostrar los métodos modernos de cultivo inteligente y transmitir los conocimientos, junto con los socios, de forma específica a los usuarios y distribuidores.</w:t>
      </w:r>
    </w:p>
    <w:p w14:paraId="60E4AFDB" w14:textId="195E7826" w:rsidR="00956844" w:rsidRPr="00956844" w:rsidRDefault="00956844" w:rsidP="00956844">
      <w:pPr>
        <w:spacing w:after="120" w:line="360" w:lineRule="auto"/>
        <w:ind w:left="567" w:right="1695"/>
        <w:rPr>
          <w:rFonts w:ascii="Arial" w:hAnsi="Arial" w:cs="Arial"/>
          <w:bCs/>
          <w:sz w:val="22"/>
          <w:szCs w:val="22"/>
        </w:rPr>
      </w:pPr>
    </w:p>
    <w:p w14:paraId="403B4E95" w14:textId="698670D9" w:rsidR="00956844" w:rsidRPr="00956844" w:rsidRDefault="00D92FDC" w:rsidP="00956844">
      <w:pPr>
        <w:spacing w:after="120" w:line="360" w:lineRule="auto"/>
        <w:ind w:left="567" w:right="1695"/>
        <w:rPr>
          <w:rFonts w:ascii="Arial" w:hAnsi="Arial" w:cs="Arial"/>
          <w:b/>
          <w:bCs/>
          <w:sz w:val="22"/>
          <w:szCs w:val="22"/>
        </w:rPr>
      </w:pPr>
      <w:r>
        <w:rPr>
          <w:rFonts w:ascii="Arial" w:hAnsi="Arial"/>
          <w:b/>
          <w:sz w:val="22"/>
        </w:rPr>
        <w:t>Gran capacidad innovadora y éxito en la Agritechnica</w:t>
      </w:r>
      <w:r w:rsidR="00D40FF1">
        <w:rPr>
          <w:rFonts w:ascii="Arial" w:hAnsi="Arial"/>
          <w:b/>
          <w:sz w:val="22"/>
        </w:rPr>
        <w:t xml:space="preserve"> 2025</w:t>
      </w:r>
    </w:p>
    <w:p w14:paraId="3E4284CB" w14:textId="0DED4101" w:rsidR="00956844" w:rsidRPr="00956844" w:rsidRDefault="00956844" w:rsidP="00956844">
      <w:pPr>
        <w:spacing w:after="120" w:line="360" w:lineRule="auto"/>
        <w:ind w:left="567" w:right="1695"/>
        <w:rPr>
          <w:rFonts w:ascii="Arial" w:hAnsi="Arial" w:cs="Arial"/>
          <w:bCs/>
          <w:sz w:val="22"/>
          <w:szCs w:val="22"/>
        </w:rPr>
      </w:pPr>
      <w:r>
        <w:rPr>
          <w:rFonts w:ascii="Arial" w:hAnsi="Arial"/>
          <w:sz w:val="22"/>
        </w:rPr>
        <w:t>El innovador desarrollo de la gama de productos volvió a ser un factor clave para el éxito de AMAZONE en 2025. En la feria Agritechnica, AMAZONE presentó más de 30 novedades y recibió varios premios por ello. Las medallas de plata de la DLG otorgadas a la abonadora acoplada ZA</w:t>
      </w:r>
      <w:r>
        <w:rPr>
          <w:rFonts w:ascii="Arial" w:hAnsi="Arial"/>
          <w:sz w:val="22"/>
        </w:rPr>
        <w:noBreakHyphen/>
        <w:t xml:space="preserve">TS 01 AutoSpread, como abonadora de ajuste autónomo, y al sistema de reconocimiento de fertilizantes basado en IA EasyMatch, confirmaron el alto nivel de desarrollo y la relevancia tecnológica de estos productos. Con el premio Agrifuture Concept Award por el sistema SoilDetect basado en sensores de suelo, la DLG reconoció además la orientación al futuro de la empresa. Además, AMAZONE recibió dos galardones Farm Machine Awards otorgados por un jurado internacional compuesto por prestigiosas revistas especializadas: por un lado, por el sistema EasyTram para la planificación y creación de calles mediante mapas de aplicación y, por otro, también pudo destacar aquí la ZA-TS 01 con AutoSpread. </w:t>
      </w:r>
    </w:p>
    <w:p w14:paraId="623FACE6" w14:textId="17577FBA" w:rsidR="008F1F6D" w:rsidRDefault="00956844" w:rsidP="003077AC">
      <w:pPr>
        <w:spacing w:after="120" w:line="360" w:lineRule="auto"/>
        <w:ind w:left="567" w:right="1695"/>
        <w:rPr>
          <w:rFonts w:ascii="Arial" w:hAnsi="Arial" w:cs="Arial"/>
          <w:bCs/>
          <w:sz w:val="22"/>
          <w:szCs w:val="22"/>
        </w:rPr>
      </w:pPr>
      <w:r>
        <w:rPr>
          <w:rFonts w:ascii="Arial" w:hAnsi="Arial"/>
          <w:sz w:val="22"/>
        </w:rPr>
        <w:t>«La gran cantidad de premios recibidos pone de manifiesto nuestra fortaleza tecnológica y demuestra la constancia y el compromiso con que nuestro equipo trabaja en soluciones prácticas y orientadas al futuro. Los avances logrados, especialmente en aplicaciones de agricultura de precisión, evidencian nuestro compromiso de estar siempre un paso por delante en materia tecnológica», explica el Dr. Justus Dreyer.</w:t>
      </w:r>
    </w:p>
    <w:p w14:paraId="5FD02E09" w14:textId="0BAC3DEE" w:rsidR="00283952" w:rsidRDefault="00283952" w:rsidP="00283952">
      <w:pPr>
        <w:spacing w:after="120" w:line="360" w:lineRule="auto"/>
        <w:ind w:left="567" w:right="1695"/>
        <w:rPr>
          <w:rFonts w:ascii="Arial" w:hAnsi="Arial" w:cs="Arial"/>
          <w:bCs/>
          <w:sz w:val="22"/>
          <w:szCs w:val="22"/>
        </w:rPr>
      </w:pPr>
      <w:r>
        <w:rPr>
          <w:rFonts w:ascii="Arial" w:hAnsi="Arial"/>
          <w:sz w:val="22"/>
        </w:rPr>
        <w:t>Entre los productos más destacados del año 2025 se encuentra la nueva generación de la grada compacta de discos arrastrada Catros</w:t>
      </w:r>
      <w:r>
        <w:rPr>
          <w:rFonts w:ascii="Arial" w:hAnsi="Arial"/>
          <w:sz w:val="22"/>
          <w:vertAlign w:val="superscript"/>
        </w:rPr>
        <w:t>+</w:t>
      </w:r>
      <w:r>
        <w:rPr>
          <w:rFonts w:ascii="Arial" w:hAnsi="Arial"/>
          <w:sz w:val="22"/>
        </w:rPr>
        <w:t> 12003</w:t>
      </w:r>
      <w:r>
        <w:rPr>
          <w:rFonts w:ascii="Arial" w:hAnsi="Arial"/>
          <w:sz w:val="22"/>
        </w:rPr>
        <w:noBreakHyphen/>
        <w:t xml:space="preserve">2TX, con un impresionante ancho de trabajo de 12 metros. El concepto revisado de chasis y de plegado, así como </w:t>
      </w:r>
      <w:r>
        <w:rPr>
          <w:rFonts w:ascii="Arial" w:hAnsi="Arial"/>
          <w:sz w:val="22"/>
        </w:rPr>
        <w:lastRenderedPageBreak/>
        <w:t>una gama de nuevas variantes de equipamiento, amplían las posibilidades de uso y aumentan la flexibilidad en la práctica. Con AmaXact se presentó una modulación de frecuencia por ancho de pulsos (PWFM) que permite una técnica de aplicación con un nuevo nivel de rendimiento. El nuevo cuerpo de boquilla es perfecto para explotaciones con estructuras de superficie de medianas a grandes, así como para aplicaciones específicas de superficies parciales y Spot</w:t>
      </w:r>
      <w:r>
        <w:rPr>
          <w:rFonts w:ascii="Arial" w:hAnsi="Arial"/>
          <w:sz w:val="22"/>
        </w:rPr>
        <w:noBreakHyphen/>
        <w:t xml:space="preserve">Spraying. La nueva serie de sembradoras arrastradas Condor 02 establece nuevos estándares en la tecnología de siembra con rejas de púas. Funciona de forma fiable incluso en las condiciones más duras y destaca especialmente por su diseño compacto, su precisión y su gran potencia. </w:t>
      </w:r>
    </w:p>
    <w:p w14:paraId="54C480AF" w14:textId="1CEFFAEA" w:rsidR="00283952" w:rsidRDefault="00283952" w:rsidP="00283952">
      <w:pPr>
        <w:spacing w:after="120" w:line="360" w:lineRule="auto"/>
        <w:ind w:left="567" w:right="1695"/>
        <w:rPr>
          <w:rFonts w:ascii="Arial" w:hAnsi="Arial"/>
          <w:sz w:val="22"/>
        </w:rPr>
      </w:pPr>
      <w:r>
        <w:rPr>
          <w:rFonts w:ascii="Arial" w:hAnsi="Arial"/>
          <w:sz w:val="22"/>
        </w:rPr>
        <w:t>En el ámbito de la tecnología de aplicación en el ámbito municipal, se presentó el estudio sobre la segadora autónoma Profihopper AutoDrive, que lleva el segado, la recogida y el acolchado a un nuevo nivel. La máquina multifuncional puede operarse de forma manual, por control remoto o de forma totalmente autónoma. El cortador rotativo BladeCut 1800 ya se presentó como novedad en la feria demopark 2025 y está disponible como opción de sustitución para el Profihopper 1500.</w:t>
      </w:r>
    </w:p>
    <w:p w14:paraId="774258F4" w14:textId="77777777" w:rsidR="00D40FF1" w:rsidRPr="00956844" w:rsidRDefault="00D40FF1" w:rsidP="00D40FF1">
      <w:pPr>
        <w:spacing w:after="120" w:line="360" w:lineRule="auto"/>
        <w:ind w:left="567" w:right="1695"/>
        <w:rPr>
          <w:rFonts w:ascii="Arial" w:hAnsi="Arial" w:cs="Arial"/>
          <w:bCs/>
          <w:sz w:val="22"/>
          <w:szCs w:val="22"/>
        </w:rPr>
      </w:pPr>
      <w:r>
        <w:rPr>
          <w:rFonts w:ascii="Arial" w:hAnsi="Arial"/>
          <w:sz w:val="22"/>
        </w:rPr>
        <w:t>Se otorgó un reconocimiento especial a la AmaGrill desarrollada por aprendices de AMAZONE, una barbacoa de alta tecnología totalmente funcional fabricada a partir de un esparcidor para el servicio de invierno y que fue galardonada con un premio a la innovación por su creatividad y su implementación técnica en el marco del concurso AGRILL.</w:t>
      </w:r>
    </w:p>
    <w:p w14:paraId="249F278D" w14:textId="77777777" w:rsidR="00346DD9" w:rsidRDefault="00346DD9" w:rsidP="00C86A17">
      <w:pPr>
        <w:spacing w:after="120" w:line="360" w:lineRule="auto"/>
        <w:ind w:left="567" w:right="1695"/>
        <w:rPr>
          <w:rFonts w:ascii="Arial" w:hAnsi="Arial" w:cs="Arial"/>
          <w:b/>
          <w:color w:val="FF0000"/>
          <w:sz w:val="22"/>
          <w:szCs w:val="22"/>
        </w:rPr>
      </w:pPr>
    </w:p>
    <w:p w14:paraId="4B5F0D1F" w14:textId="29849CE9" w:rsidR="004613C7" w:rsidRPr="004613C7" w:rsidRDefault="004613C7" w:rsidP="004613C7">
      <w:pPr>
        <w:spacing w:after="120" w:line="360" w:lineRule="auto"/>
        <w:ind w:left="567" w:right="1695"/>
        <w:rPr>
          <w:rFonts w:ascii="Arial" w:hAnsi="Arial" w:cs="Arial"/>
          <w:b/>
          <w:sz w:val="22"/>
          <w:szCs w:val="22"/>
        </w:rPr>
      </w:pPr>
      <w:r>
        <w:rPr>
          <w:rFonts w:ascii="Arial" w:hAnsi="Arial"/>
          <w:b/>
          <w:sz w:val="22"/>
        </w:rPr>
        <w:t>25 años de la grada compacta de discos Catros</w:t>
      </w:r>
    </w:p>
    <w:p w14:paraId="00976454" w14:textId="42C06CC5" w:rsidR="00FF4585" w:rsidRPr="00FF4585" w:rsidRDefault="00144A93" w:rsidP="00FF4585">
      <w:pPr>
        <w:spacing w:after="120" w:line="360" w:lineRule="auto"/>
        <w:ind w:left="567" w:right="1695"/>
        <w:rPr>
          <w:rFonts w:ascii="Arial" w:hAnsi="Arial" w:cs="Arial"/>
          <w:bCs/>
          <w:sz w:val="22"/>
          <w:szCs w:val="22"/>
        </w:rPr>
      </w:pPr>
      <w:r>
        <w:rPr>
          <w:rFonts w:ascii="Arial" w:hAnsi="Arial"/>
          <w:sz w:val="22"/>
        </w:rPr>
        <w:t>Presentado ya el pasado mes de noviembre en la Agritechnica, en 2026 se celebrará un aniversario especial: 25 años de la Catros, un hito que, bajo el lema «Innovation never stops», rinde homenaje a la larga trayectoria de éxito de la grada compacta de discos. En 2001 se sentaron las bases para una de las familias de productos más exitosas en el ámbito del laboreo del suelo de AMAZONE. Desde hace un cuarto de siglo, la Catros establece continuamente nuevos estándares en el avance tecnológico y apoya de forma sostenible a la agricultura en la optimización de sus procesos. A lo largo del año se llevarán a cabo diversas acciones y actividades para conmemorar este aniversario.</w:t>
      </w:r>
    </w:p>
    <w:p w14:paraId="5FFA7080" w14:textId="77777777" w:rsidR="004613C7" w:rsidRPr="00956844" w:rsidRDefault="004613C7" w:rsidP="00956844">
      <w:pPr>
        <w:spacing w:after="120" w:line="360" w:lineRule="auto"/>
        <w:ind w:left="567" w:right="1695"/>
        <w:rPr>
          <w:rFonts w:ascii="Arial" w:hAnsi="Arial" w:cs="Arial"/>
          <w:bCs/>
          <w:sz w:val="22"/>
          <w:szCs w:val="22"/>
        </w:rPr>
      </w:pPr>
    </w:p>
    <w:p w14:paraId="0E4301AD" w14:textId="2BF26E2E" w:rsidR="00956844" w:rsidRPr="00956844" w:rsidRDefault="00956844" w:rsidP="00956844">
      <w:pPr>
        <w:spacing w:after="120" w:line="360" w:lineRule="auto"/>
        <w:ind w:left="567" w:right="1695"/>
        <w:rPr>
          <w:rFonts w:ascii="Arial" w:hAnsi="Arial" w:cs="Arial"/>
          <w:b/>
          <w:bCs/>
          <w:sz w:val="22"/>
          <w:szCs w:val="22"/>
        </w:rPr>
      </w:pPr>
      <w:r>
        <w:rPr>
          <w:rFonts w:ascii="Arial" w:hAnsi="Arial"/>
          <w:b/>
          <w:sz w:val="22"/>
        </w:rPr>
        <w:lastRenderedPageBreak/>
        <w:t>La inteligencia artificial en el punto de mira</w:t>
      </w:r>
    </w:p>
    <w:p w14:paraId="3BA4153A" w14:textId="65D09AFA" w:rsidR="00956844" w:rsidRPr="00956844" w:rsidRDefault="00956844" w:rsidP="00956844">
      <w:pPr>
        <w:spacing w:after="120" w:line="360" w:lineRule="auto"/>
        <w:ind w:left="567" w:right="1695"/>
        <w:rPr>
          <w:rFonts w:ascii="Arial" w:hAnsi="Arial" w:cs="Arial"/>
          <w:bCs/>
          <w:sz w:val="22"/>
          <w:szCs w:val="22"/>
        </w:rPr>
      </w:pPr>
      <w:r>
        <w:rPr>
          <w:rFonts w:ascii="Arial" w:hAnsi="Arial"/>
          <w:sz w:val="22"/>
        </w:rPr>
        <w:t>El desarrollo de sistemas basados en IA está cobrando cada vez mayor importancia en la estrategia de innovación. La inteligencia artificial sirve como herramienta para utilizar los recursos de forma más eficiente y proteger los ecosistemas de modo sostenible. AMAZONE persigue el objetivo de convertirse en líder en sus áreas de competencia en funciones de asistencia inteligentes, como el galardonado sistema de reconocimiento de fertilizantes basado en IA EasyMatch, los procesos de análisis asistidos por IA, como el sistema de sensores de suelo SoilDetect, y los procesos de optimización basados en datos. Estas tecnologías permitirán en el futuro un cultivo aún más preciso, eficiente y rentable. Además, también se está impulsando el uso de tecnologías de IA en otras áreas de la empresa.</w:t>
      </w:r>
    </w:p>
    <w:p w14:paraId="2A6EE32C" w14:textId="3FD8D842" w:rsidR="00956844" w:rsidRDefault="00956844" w:rsidP="00956844">
      <w:pPr>
        <w:spacing w:after="120" w:line="360" w:lineRule="auto"/>
        <w:ind w:left="567" w:right="1695"/>
        <w:rPr>
          <w:rFonts w:ascii="Arial" w:hAnsi="Arial" w:cs="Arial"/>
          <w:bCs/>
          <w:sz w:val="22"/>
          <w:szCs w:val="22"/>
        </w:rPr>
      </w:pPr>
    </w:p>
    <w:p w14:paraId="60B44188" w14:textId="5F80F865" w:rsidR="00D14000" w:rsidRPr="00D14000" w:rsidRDefault="00D14000" w:rsidP="00956844">
      <w:pPr>
        <w:spacing w:after="120" w:line="360" w:lineRule="auto"/>
        <w:ind w:left="567" w:right="1695"/>
        <w:rPr>
          <w:rFonts w:ascii="Arial" w:hAnsi="Arial" w:cs="Arial"/>
          <w:b/>
          <w:sz w:val="22"/>
          <w:szCs w:val="22"/>
        </w:rPr>
      </w:pPr>
      <w:r>
        <w:rPr>
          <w:rFonts w:ascii="Arial" w:hAnsi="Arial"/>
          <w:b/>
          <w:sz w:val="22"/>
        </w:rPr>
        <w:t>Previsiones para 2026</w:t>
      </w:r>
    </w:p>
    <w:p w14:paraId="168A1F35" w14:textId="281EACC0" w:rsidR="00D14000" w:rsidRPr="00D14000" w:rsidRDefault="00D14000" w:rsidP="00D14000">
      <w:pPr>
        <w:spacing w:after="120" w:line="360" w:lineRule="auto"/>
        <w:ind w:left="567" w:right="1695"/>
        <w:rPr>
          <w:rFonts w:ascii="Arial" w:hAnsi="Arial" w:cs="Arial"/>
          <w:bCs/>
          <w:sz w:val="22"/>
          <w:szCs w:val="22"/>
        </w:rPr>
      </w:pPr>
      <w:r>
        <w:rPr>
          <w:rFonts w:ascii="Arial" w:hAnsi="Arial"/>
          <w:sz w:val="22"/>
        </w:rPr>
        <w:t xml:space="preserve">«Para el año 2026 esperamos un movimiento lateral estable de las ventas a un alto nivel. Lo que hemos logrado supone para nosotros un importante impulso para seguir desarrollando AMAZONE de forma clara y fiable en el futuro. Queremos expresar nuestro especial agradecimiento a nuestros clientes, a nuestros distribuidores y socios de servicio, así como a todos los empleados que, con su confianza y trabajo conjunto, contribuyen de manera decisiva al éxito de la empresa», concluyen Christian Dreyer y el Dr. Justus Dreyer. </w:t>
      </w:r>
    </w:p>
    <w:p w14:paraId="0B2721CD" w14:textId="77777777" w:rsidR="00D14000" w:rsidRPr="00956844" w:rsidRDefault="00D14000" w:rsidP="00956844">
      <w:pPr>
        <w:spacing w:after="120" w:line="360" w:lineRule="auto"/>
        <w:ind w:left="567" w:right="1695"/>
        <w:rPr>
          <w:rFonts w:ascii="Arial" w:hAnsi="Arial" w:cs="Arial"/>
          <w:bCs/>
          <w:sz w:val="22"/>
          <w:szCs w:val="22"/>
        </w:rPr>
      </w:pPr>
    </w:p>
    <w:p w14:paraId="7B0DCDFF" w14:textId="77777777" w:rsidR="00956844" w:rsidRPr="00956844" w:rsidRDefault="00956844" w:rsidP="00956844">
      <w:pPr>
        <w:spacing w:after="120" w:line="360" w:lineRule="auto"/>
        <w:ind w:left="567" w:right="1695"/>
        <w:rPr>
          <w:rFonts w:ascii="Arial" w:hAnsi="Arial" w:cs="Arial"/>
          <w:b/>
          <w:bCs/>
          <w:sz w:val="22"/>
          <w:szCs w:val="22"/>
        </w:rPr>
      </w:pPr>
      <w:r>
        <w:rPr>
          <w:rFonts w:ascii="Arial" w:hAnsi="Arial"/>
          <w:b/>
          <w:sz w:val="22"/>
        </w:rPr>
        <w:t>Invitación a la AMATECHNICA 2026</w:t>
      </w:r>
    </w:p>
    <w:p w14:paraId="5BA4A69F" w14:textId="38CF1B52" w:rsidR="00956844" w:rsidRDefault="00AF5D21" w:rsidP="00956844">
      <w:pPr>
        <w:spacing w:after="120" w:line="360" w:lineRule="auto"/>
        <w:ind w:left="567" w:right="1695"/>
        <w:rPr>
          <w:rFonts w:ascii="Arial" w:hAnsi="Arial" w:cs="Arial"/>
          <w:bCs/>
          <w:sz w:val="22"/>
          <w:szCs w:val="22"/>
        </w:rPr>
      </w:pPr>
      <w:r>
        <w:rPr>
          <w:rFonts w:ascii="Arial" w:hAnsi="Arial"/>
          <w:sz w:val="22"/>
        </w:rPr>
        <w:t>El Grupo AMAZONE invita a la décima edición de su gran feria interna AMATECHNICA que se celebrará el 21 de mayo de 2026 en su planta principal de Hasbergen</w:t>
      </w:r>
      <w:r>
        <w:rPr>
          <w:rFonts w:ascii="Arial" w:hAnsi="Arial"/>
          <w:sz w:val="22"/>
        </w:rPr>
        <w:noBreakHyphen/>
        <w:t xml:space="preserve">Gaste. Todas las novedades de la Agritechnica se presentarán ese día tanto en las instalaciones como activamente en el campo. El amplio programa, con una gran exposición de maquinaria, estaciones especializadas y ofertas de diálogo, está dirigido a todos los clientes, usuarios y socios, así como a todas aquellas personas interesadas en la tecnología innovadora para los retos agrícolas del futuro. </w:t>
      </w:r>
    </w:p>
    <w:p w14:paraId="097CCA53" w14:textId="77777777" w:rsidR="004152B8" w:rsidRDefault="004152B8" w:rsidP="00956844">
      <w:pPr>
        <w:spacing w:after="120" w:line="360" w:lineRule="auto"/>
        <w:ind w:left="567" w:right="1695"/>
        <w:rPr>
          <w:rFonts w:ascii="Arial" w:hAnsi="Arial" w:cs="Arial"/>
          <w:bCs/>
          <w:sz w:val="22"/>
          <w:szCs w:val="22"/>
        </w:rPr>
      </w:pPr>
    </w:p>
    <w:p w14:paraId="773C52AD" w14:textId="3850E5D3" w:rsidR="00D40FF1" w:rsidRDefault="00D40FF1">
      <w:pPr>
        <w:rPr>
          <w:rFonts w:ascii="Arial" w:hAnsi="Arial" w:cs="Arial"/>
          <w:bCs/>
          <w:sz w:val="22"/>
          <w:szCs w:val="22"/>
        </w:rPr>
      </w:pPr>
      <w:r>
        <w:rPr>
          <w:rFonts w:ascii="Arial" w:hAnsi="Arial" w:cs="Arial"/>
          <w:bCs/>
          <w:sz w:val="22"/>
          <w:szCs w:val="22"/>
        </w:rPr>
        <w:br w:type="page"/>
      </w:r>
    </w:p>
    <w:p w14:paraId="63CFB953" w14:textId="77777777" w:rsidR="00D40FF1" w:rsidRDefault="00D40FF1" w:rsidP="00D40FF1">
      <w:pPr>
        <w:spacing w:after="120" w:line="360" w:lineRule="auto"/>
        <w:ind w:left="567" w:right="1695"/>
        <w:rPr>
          <w:rFonts w:ascii="Arial" w:hAnsi="Arial" w:cs="Arial"/>
          <w:bCs/>
          <w:sz w:val="22"/>
          <w:szCs w:val="22"/>
        </w:rPr>
      </w:pPr>
      <w:r>
        <w:rPr>
          <w:rFonts w:ascii="Arial" w:hAnsi="Arial" w:cs="Arial"/>
          <w:bCs/>
          <w:noProof/>
          <w:sz w:val="22"/>
          <w:szCs w:val="22"/>
        </w:rPr>
        <w:lastRenderedPageBreak/>
        <w:drawing>
          <wp:inline distT="0" distB="0" distL="0" distR="0" wp14:anchorId="66A408A6" wp14:editId="4C9EEE1E">
            <wp:extent cx="4572000" cy="3429000"/>
            <wp:effectExtent l="0" t="0" r="0" b="0"/>
            <wp:docPr id="517027504" name="Grafik 3" descr="Ein Bild, das Person, Jeans, Menschliches Gesicht, Lächel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7027504" name="Grafik 3" descr="Ein Bild, das Person, Jeans, Menschliches Gesicht, Lächeln enthält.&#10;&#10;KI-generierte Inhalte können fehlerhaft sein."/>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572000" cy="3429000"/>
                    </a:xfrm>
                    <a:prstGeom prst="rect">
                      <a:avLst/>
                    </a:prstGeom>
                    <a:noFill/>
                    <a:ln>
                      <a:noFill/>
                    </a:ln>
                  </pic:spPr>
                </pic:pic>
              </a:graphicData>
            </a:graphic>
          </wp:inline>
        </w:drawing>
      </w:r>
    </w:p>
    <w:p w14:paraId="33059DA3" w14:textId="6C63F18A" w:rsidR="00D40FF1" w:rsidRDefault="00D40FF1" w:rsidP="00D40FF1">
      <w:pPr>
        <w:spacing w:after="120" w:line="360" w:lineRule="auto"/>
        <w:ind w:left="567" w:right="1695"/>
        <w:rPr>
          <w:rFonts w:ascii="Arial" w:eastAsia="Arial" w:hAnsi="Arial" w:cs="Arial"/>
          <w:sz w:val="22"/>
          <w:szCs w:val="22"/>
        </w:rPr>
      </w:pPr>
      <w:r>
        <w:rPr>
          <w:rFonts w:ascii="Arial" w:hAnsi="Arial"/>
        </w:rPr>
        <w:t>Christian Dreyer</w:t>
      </w:r>
      <w:r w:rsidRPr="00D40FF1">
        <w:rPr>
          <w:rFonts w:ascii="Arial" w:hAnsi="Arial"/>
        </w:rPr>
        <w:t xml:space="preserve"> </w:t>
      </w:r>
      <w:r>
        <w:rPr>
          <w:rFonts w:ascii="Arial" w:hAnsi="Arial"/>
        </w:rPr>
        <w:t>y</w:t>
      </w:r>
      <w:r>
        <w:rPr>
          <w:rFonts w:ascii="Arial" w:hAnsi="Arial"/>
        </w:rPr>
        <w:t xml:space="preserve"> </w:t>
      </w:r>
      <w:r>
        <w:rPr>
          <w:rFonts w:ascii="Arial" w:hAnsi="Arial"/>
        </w:rPr>
        <w:t>Dr. Justus Dreyer, directores generales y propietarios del Grupo AMAZONE.</w:t>
      </w:r>
      <w:r>
        <w:rPr>
          <w:rFonts w:ascii="Arial" w:eastAsia="Arial" w:hAnsi="Arial" w:cs="Arial"/>
          <w:sz w:val="22"/>
          <w:szCs w:val="22"/>
        </w:rPr>
        <w:t xml:space="preserve"> </w:t>
      </w:r>
    </w:p>
    <w:p w14:paraId="797D530C" w14:textId="270555C9" w:rsidR="00D40FF1" w:rsidRDefault="00D40FF1" w:rsidP="00D40FF1">
      <w:pPr>
        <w:spacing w:after="120" w:line="360" w:lineRule="auto"/>
        <w:ind w:left="567" w:right="1695"/>
        <w:rPr>
          <w:rFonts w:ascii="Arial" w:hAnsi="Arial" w:cs="Arial"/>
          <w:bCs/>
          <w:sz w:val="22"/>
          <w:szCs w:val="22"/>
        </w:rPr>
      </w:pPr>
    </w:p>
    <w:p w14:paraId="57E7F595" w14:textId="77777777" w:rsidR="00D40FF1" w:rsidRDefault="00D40FF1" w:rsidP="00D40FF1">
      <w:pPr>
        <w:spacing w:after="120" w:line="360" w:lineRule="auto"/>
        <w:ind w:left="567" w:right="1695"/>
        <w:rPr>
          <w:rFonts w:ascii="Arial" w:hAnsi="Arial" w:cs="Arial"/>
          <w:bCs/>
          <w:sz w:val="22"/>
          <w:szCs w:val="22"/>
        </w:rPr>
      </w:pPr>
      <w:r>
        <w:rPr>
          <w:rFonts w:ascii="Arial" w:hAnsi="Arial" w:cs="Arial"/>
          <w:bCs/>
          <w:noProof/>
          <w:sz w:val="22"/>
          <w:szCs w:val="22"/>
        </w:rPr>
        <w:drawing>
          <wp:inline distT="0" distB="0" distL="0" distR="0" wp14:anchorId="3A5A3403" wp14:editId="0821CF31">
            <wp:extent cx="4572000" cy="2926243"/>
            <wp:effectExtent l="0" t="0" r="0" b="7620"/>
            <wp:docPr id="1853238738" name="Grafik 5" descr="Ein Bild, das Himmel, Gras, draußen, Fahrzeug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3238738" name="Grafik 5" descr="Ein Bild, das Himmel, Gras, draußen, Fahrzeug enthält.&#10;&#10;KI-generierte Inhalte können fehlerhaft sein."/>
                    <pic:cNvPicPr>
                      <a:picLocks noChangeAspect="1" noChangeArrowheads="1"/>
                    </pic:cNvPicPr>
                  </pic:nvPicPr>
                  <pic:blipFill rotWithShape="1">
                    <a:blip r:embed="rId9">
                      <a:extLst>
                        <a:ext uri="{28A0092B-C50C-407E-A947-70E740481C1C}">
                          <a14:useLocalDpi xmlns:a14="http://schemas.microsoft.com/office/drawing/2010/main" val="0"/>
                        </a:ext>
                      </a:extLst>
                    </a:blip>
                    <a:srcRect l="12452" b="15791"/>
                    <a:stretch>
                      <a:fillRect/>
                    </a:stretch>
                  </pic:blipFill>
                  <pic:spPr bwMode="auto">
                    <a:xfrm>
                      <a:off x="0" y="0"/>
                      <a:ext cx="4572000" cy="2926243"/>
                    </a:xfrm>
                    <a:prstGeom prst="rect">
                      <a:avLst/>
                    </a:prstGeom>
                    <a:noFill/>
                    <a:ln>
                      <a:noFill/>
                    </a:ln>
                    <a:extLst>
                      <a:ext uri="{53640926-AAD7-44D8-BBD7-CCE9431645EC}">
                        <a14:shadowObscured xmlns:a14="http://schemas.microsoft.com/office/drawing/2010/main"/>
                      </a:ext>
                    </a:extLst>
                  </pic:spPr>
                </pic:pic>
              </a:graphicData>
            </a:graphic>
          </wp:inline>
        </w:drawing>
      </w:r>
    </w:p>
    <w:p w14:paraId="78C549A4" w14:textId="3377FBD8" w:rsidR="00D40FF1" w:rsidRPr="003E3010" w:rsidRDefault="00D40FF1" w:rsidP="00D40FF1">
      <w:pPr>
        <w:spacing w:after="120" w:line="360" w:lineRule="auto"/>
        <w:ind w:left="567" w:right="1695"/>
        <w:rPr>
          <w:rFonts w:ascii="Arial" w:eastAsia="Arial" w:hAnsi="Arial" w:cs="Arial"/>
        </w:rPr>
      </w:pPr>
      <w:r>
        <w:rPr>
          <w:rFonts w:ascii="Arial" w:eastAsia="Arial" w:hAnsi="Arial" w:cs="Arial"/>
        </w:rPr>
        <w:t xml:space="preserve">ZA-TS 01 AutoSpread - </w:t>
      </w:r>
      <w:r>
        <w:rPr>
          <w:rFonts w:ascii="Arial" w:hAnsi="Arial"/>
        </w:rPr>
        <w:t>Ajuste autónomo de la abonadora mediante la medición del patrón de dispersión real</w:t>
      </w:r>
      <w:r>
        <w:rPr>
          <w:rFonts w:ascii="Arial" w:eastAsia="Arial" w:hAnsi="Arial" w:cs="Arial"/>
        </w:rPr>
        <w:t>.</w:t>
      </w:r>
    </w:p>
    <w:p w14:paraId="43A703BA" w14:textId="77777777" w:rsidR="00D40FF1" w:rsidRDefault="00D40FF1" w:rsidP="00D40FF1">
      <w:pPr>
        <w:spacing w:after="120" w:line="360" w:lineRule="auto"/>
        <w:ind w:left="567" w:right="1695"/>
        <w:rPr>
          <w:rFonts w:ascii="Arial" w:hAnsi="Arial" w:cs="Arial"/>
          <w:bCs/>
          <w:sz w:val="22"/>
          <w:szCs w:val="22"/>
        </w:rPr>
      </w:pPr>
      <w:r>
        <w:rPr>
          <w:rFonts w:ascii="Arial" w:hAnsi="Arial" w:cs="Arial"/>
          <w:bCs/>
          <w:noProof/>
          <w:sz w:val="22"/>
          <w:szCs w:val="22"/>
        </w:rPr>
        <w:lastRenderedPageBreak/>
        <w:drawing>
          <wp:inline distT="0" distB="0" distL="0" distR="0" wp14:anchorId="1A1FD331" wp14:editId="1416398F">
            <wp:extent cx="4571138" cy="3194463"/>
            <wp:effectExtent l="0" t="0" r="1270" b="6350"/>
            <wp:docPr id="1696958220" name="Grafik 7" descr="Ein Bild, das Himmel, draußen, Farm, Trakto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6958220" name="Grafik 7" descr="Ein Bild, das Himmel, draußen, Farm, Traktor enthält.&#10;&#10;KI-generierte Inhalte können fehlerhaft sein."/>
                    <pic:cNvPicPr>
                      <a:picLocks noChangeAspect="1" noChangeArrowheads="1"/>
                    </pic:cNvPicPr>
                  </pic:nvPicPr>
                  <pic:blipFill rotWithShape="1">
                    <a:blip r:embed="rId10">
                      <a:extLst>
                        <a:ext uri="{28A0092B-C50C-407E-A947-70E740481C1C}">
                          <a14:useLocalDpi xmlns:a14="http://schemas.microsoft.com/office/drawing/2010/main" val="0"/>
                        </a:ext>
                      </a:extLst>
                    </a:blip>
                    <a:srcRect t="12537" b="3140"/>
                    <a:stretch>
                      <a:fillRect/>
                    </a:stretch>
                  </pic:blipFill>
                  <pic:spPr bwMode="auto">
                    <a:xfrm>
                      <a:off x="0" y="0"/>
                      <a:ext cx="4572000" cy="3195066"/>
                    </a:xfrm>
                    <a:prstGeom prst="rect">
                      <a:avLst/>
                    </a:prstGeom>
                    <a:noFill/>
                    <a:ln>
                      <a:noFill/>
                    </a:ln>
                    <a:extLst>
                      <a:ext uri="{53640926-AAD7-44D8-BBD7-CCE9431645EC}">
                        <a14:shadowObscured xmlns:a14="http://schemas.microsoft.com/office/drawing/2010/main"/>
                      </a:ext>
                    </a:extLst>
                  </pic:spPr>
                </pic:pic>
              </a:graphicData>
            </a:graphic>
          </wp:inline>
        </w:drawing>
      </w:r>
    </w:p>
    <w:p w14:paraId="37D9493F" w14:textId="681402E6" w:rsidR="00D40FF1" w:rsidRPr="009731BB" w:rsidRDefault="00D40FF1" w:rsidP="00D40FF1">
      <w:pPr>
        <w:spacing w:after="120" w:line="360" w:lineRule="auto"/>
        <w:ind w:left="567" w:right="1695"/>
        <w:rPr>
          <w:rFonts w:ascii="Arial" w:eastAsia="Arial" w:hAnsi="Arial" w:cs="Arial"/>
        </w:rPr>
      </w:pPr>
      <w:r>
        <w:rPr>
          <w:rFonts w:ascii="Arial" w:hAnsi="Arial" w:cs="Arial"/>
          <w:bCs/>
          <w:sz w:val="22"/>
          <w:szCs w:val="22"/>
        </w:rPr>
        <w:t xml:space="preserve">Catros 12003-2TX - </w:t>
      </w:r>
      <w:r>
        <w:rPr>
          <w:rFonts w:ascii="Arial" w:hAnsi="Arial"/>
        </w:rPr>
        <w:t>Máximo rendimiento gracias a un ancho de trabajo de 12</w:t>
      </w:r>
      <w:r>
        <w:rPr>
          <w:rFonts w:ascii="Arial" w:hAnsi="Arial"/>
        </w:rPr>
        <w:t xml:space="preserve"> </w:t>
      </w:r>
      <w:r>
        <w:rPr>
          <w:rFonts w:ascii="Arial" w:hAnsi="Arial"/>
        </w:rPr>
        <w:t>m y velocidades de trabajo de hasta 18</w:t>
      </w:r>
      <w:r>
        <w:rPr>
          <w:rFonts w:ascii="Arial" w:hAnsi="Arial"/>
        </w:rPr>
        <w:t xml:space="preserve"> </w:t>
      </w:r>
      <w:r>
        <w:rPr>
          <w:rFonts w:ascii="Arial" w:hAnsi="Arial"/>
        </w:rPr>
        <w:t>km/h.</w:t>
      </w:r>
    </w:p>
    <w:p w14:paraId="2B462E5F" w14:textId="77777777" w:rsidR="00D40FF1" w:rsidRDefault="00D40FF1" w:rsidP="00D40FF1">
      <w:pPr>
        <w:spacing w:after="120" w:line="360" w:lineRule="auto"/>
        <w:ind w:left="567" w:right="1695"/>
        <w:rPr>
          <w:rFonts w:ascii="Arial" w:hAnsi="Arial" w:cs="Arial"/>
          <w:bCs/>
          <w:sz w:val="22"/>
          <w:szCs w:val="22"/>
        </w:rPr>
      </w:pPr>
    </w:p>
    <w:p w14:paraId="3E6DC276" w14:textId="77777777" w:rsidR="00D40FF1" w:rsidRDefault="00D40FF1" w:rsidP="00D40FF1">
      <w:pPr>
        <w:spacing w:after="120" w:line="360" w:lineRule="auto"/>
        <w:ind w:left="567" w:right="1695"/>
        <w:rPr>
          <w:rFonts w:ascii="Arial" w:hAnsi="Arial" w:cs="Arial"/>
          <w:bCs/>
          <w:sz w:val="22"/>
          <w:szCs w:val="22"/>
        </w:rPr>
      </w:pPr>
      <w:r>
        <w:rPr>
          <w:rFonts w:ascii="Arial" w:hAnsi="Arial" w:cs="Arial"/>
          <w:bCs/>
          <w:noProof/>
          <w:sz w:val="22"/>
          <w:szCs w:val="22"/>
        </w:rPr>
        <w:drawing>
          <wp:inline distT="0" distB="0" distL="0" distR="0" wp14:anchorId="5C3D8303" wp14:editId="33AAE39D">
            <wp:extent cx="4572000" cy="3238262"/>
            <wp:effectExtent l="0" t="0" r="0" b="635"/>
            <wp:docPr id="1248944530" name="Grafik 8" descr="Ein Bild, das draußen, Farm, Gras, Traktor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8944530" name="Grafik 8" descr="Ein Bild, das draußen, Farm, Gras, Traktor enthält.&#10;&#10;KI-generierte Inhalte können fehlerhaft sein."/>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572000" cy="3238262"/>
                    </a:xfrm>
                    <a:prstGeom prst="rect">
                      <a:avLst/>
                    </a:prstGeom>
                    <a:noFill/>
                    <a:ln>
                      <a:noFill/>
                    </a:ln>
                  </pic:spPr>
                </pic:pic>
              </a:graphicData>
            </a:graphic>
          </wp:inline>
        </w:drawing>
      </w:r>
    </w:p>
    <w:p w14:paraId="13C9FB71" w14:textId="7365D7CE" w:rsidR="00D40FF1" w:rsidRDefault="007F0264" w:rsidP="00D40FF1">
      <w:pPr>
        <w:spacing w:after="120" w:line="360" w:lineRule="auto"/>
        <w:ind w:left="567" w:right="1695"/>
        <w:rPr>
          <w:rFonts w:ascii="Arial" w:eastAsia="Arial" w:hAnsi="Arial" w:cs="Arial"/>
        </w:rPr>
      </w:pPr>
      <w:r>
        <w:rPr>
          <w:rFonts w:ascii="Arial" w:hAnsi="Arial"/>
        </w:rPr>
        <w:t>La potente Condor 9002-2TC sigue siendo compacta y maniobrable gracias a su chasis compacto</w:t>
      </w:r>
      <w:r w:rsidR="00D40FF1">
        <w:rPr>
          <w:rFonts w:ascii="Arial" w:eastAsia="Arial" w:hAnsi="Arial" w:cs="Arial"/>
        </w:rPr>
        <w:t>.</w:t>
      </w:r>
    </w:p>
    <w:p w14:paraId="46BFD7F8" w14:textId="77777777" w:rsidR="00D40FF1" w:rsidRDefault="00D40FF1" w:rsidP="00D40FF1">
      <w:pPr>
        <w:spacing w:after="120" w:line="360" w:lineRule="auto"/>
        <w:ind w:left="567" w:right="1695"/>
        <w:rPr>
          <w:rFonts w:ascii="Arial" w:hAnsi="Arial" w:cs="Arial"/>
          <w:bCs/>
          <w:sz w:val="22"/>
          <w:szCs w:val="22"/>
        </w:rPr>
      </w:pPr>
      <w:r>
        <w:rPr>
          <w:rFonts w:ascii="Arial" w:eastAsia="Arial" w:hAnsi="Arial" w:cs="Arial"/>
          <w:noProof/>
        </w:rPr>
        <w:lastRenderedPageBreak/>
        <w:drawing>
          <wp:inline distT="0" distB="0" distL="0" distR="0" wp14:anchorId="7D5B1B98" wp14:editId="3DEACE82">
            <wp:extent cx="4572000" cy="3426980"/>
            <wp:effectExtent l="0" t="0" r="0" b="2540"/>
            <wp:docPr id="586064988" name="Grafik 11" descr="Ein Bild, das draußen, Gras, Baum, Transpor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6064988" name="Grafik 11" descr="Ein Bild, das draußen, Gras, Baum, Transport enthält.&#10;&#10;KI-generierte Inhalte können fehlerhaft sein."/>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572000" cy="3426980"/>
                    </a:xfrm>
                    <a:prstGeom prst="rect">
                      <a:avLst/>
                    </a:prstGeom>
                    <a:noFill/>
                    <a:ln>
                      <a:noFill/>
                    </a:ln>
                  </pic:spPr>
                </pic:pic>
              </a:graphicData>
            </a:graphic>
          </wp:inline>
        </w:drawing>
      </w:r>
    </w:p>
    <w:p w14:paraId="48CD2E98" w14:textId="4A07E464" w:rsidR="00D40FF1" w:rsidRDefault="00D40FF1" w:rsidP="00D40FF1">
      <w:pPr>
        <w:spacing w:after="120" w:line="360" w:lineRule="auto"/>
        <w:ind w:left="567" w:right="1695"/>
        <w:rPr>
          <w:rFonts w:ascii="Arial" w:hAnsi="Arial" w:cs="Arial"/>
          <w:bCs/>
          <w:sz w:val="22"/>
          <w:szCs w:val="22"/>
        </w:rPr>
      </w:pPr>
      <w:r>
        <w:rPr>
          <w:rFonts w:ascii="Arial" w:hAnsi="Arial" w:cs="Arial"/>
          <w:bCs/>
          <w:sz w:val="22"/>
          <w:szCs w:val="22"/>
        </w:rPr>
        <w:t xml:space="preserve">Profihopper 1250 </w:t>
      </w:r>
      <w:r w:rsidR="00635485">
        <w:rPr>
          <w:rFonts w:ascii="Arial" w:hAnsi="Arial" w:cs="Arial"/>
          <w:bCs/>
          <w:sz w:val="22"/>
          <w:szCs w:val="22"/>
        </w:rPr>
        <w:t>con</w:t>
      </w:r>
      <w:r>
        <w:rPr>
          <w:rFonts w:ascii="Arial" w:hAnsi="Arial" w:cs="Arial"/>
          <w:bCs/>
          <w:sz w:val="22"/>
          <w:szCs w:val="22"/>
        </w:rPr>
        <w:t xml:space="preserve"> </w:t>
      </w:r>
      <w:r w:rsidR="007F0264">
        <w:rPr>
          <w:rFonts w:ascii="Arial" w:hAnsi="Arial"/>
        </w:rPr>
        <w:t>dispositivo repelente de insectos</w:t>
      </w:r>
      <w:r w:rsidR="007F0264">
        <w:rPr>
          <w:rFonts w:ascii="Arial" w:hAnsi="Arial" w:cs="Arial"/>
          <w:bCs/>
          <w:sz w:val="22"/>
          <w:szCs w:val="22"/>
        </w:rPr>
        <w:t xml:space="preserve"> </w:t>
      </w:r>
      <w:r>
        <w:rPr>
          <w:rFonts w:ascii="Arial" w:hAnsi="Arial" w:cs="Arial"/>
          <w:bCs/>
          <w:sz w:val="22"/>
          <w:szCs w:val="22"/>
        </w:rPr>
        <w:t>InsectGuard</w:t>
      </w:r>
    </w:p>
    <w:p w14:paraId="02814D79" w14:textId="77777777" w:rsidR="00D40FF1" w:rsidRDefault="00D40FF1" w:rsidP="00D40FF1">
      <w:pPr>
        <w:spacing w:after="120" w:line="360" w:lineRule="auto"/>
        <w:ind w:left="567" w:right="1695"/>
        <w:rPr>
          <w:rFonts w:ascii="Arial" w:hAnsi="Arial" w:cs="Arial"/>
          <w:bCs/>
          <w:sz w:val="22"/>
          <w:szCs w:val="22"/>
        </w:rPr>
      </w:pPr>
      <w:r>
        <w:rPr>
          <w:rFonts w:ascii="Arial" w:hAnsi="Arial" w:cs="Arial"/>
          <w:bCs/>
          <w:noProof/>
          <w:sz w:val="22"/>
          <w:szCs w:val="22"/>
        </w:rPr>
        <w:drawing>
          <wp:inline distT="0" distB="0" distL="0" distR="0" wp14:anchorId="17E1A43B" wp14:editId="46662308">
            <wp:extent cx="4572000" cy="3377792"/>
            <wp:effectExtent l="0" t="0" r="0" b="0"/>
            <wp:docPr id="752900949" name="Grafik 4" descr="Ein Bild, das Fahrzeug, draußen, Transport, Gras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900949" name="Grafik 4" descr="Ein Bild, das Fahrzeug, draußen, Transport, Gras enthält.&#10;&#10;KI-generierte Inhalte können fehlerhaft sein."/>
                    <pic:cNvPicPr>
                      <a:picLocks noChangeAspect="1" noChangeArrowheads="1"/>
                    </pic:cNvPicPr>
                  </pic:nvPicPr>
                  <pic:blipFill rotWithShape="1">
                    <a:blip r:embed="rId13">
                      <a:extLst>
                        <a:ext uri="{28A0092B-C50C-407E-A947-70E740481C1C}">
                          <a14:useLocalDpi xmlns:a14="http://schemas.microsoft.com/office/drawing/2010/main" val="0"/>
                        </a:ext>
                      </a:extLst>
                    </a:blip>
                    <a:srcRect l="16886" t="10117" r="14546" b="13990"/>
                    <a:stretch>
                      <a:fillRect/>
                    </a:stretch>
                  </pic:blipFill>
                  <pic:spPr bwMode="auto">
                    <a:xfrm>
                      <a:off x="0" y="0"/>
                      <a:ext cx="4572000" cy="3377792"/>
                    </a:xfrm>
                    <a:prstGeom prst="rect">
                      <a:avLst/>
                    </a:prstGeom>
                    <a:noFill/>
                    <a:ln>
                      <a:noFill/>
                    </a:ln>
                    <a:extLst>
                      <a:ext uri="{53640926-AAD7-44D8-BBD7-CCE9431645EC}">
                        <a14:shadowObscured xmlns:a14="http://schemas.microsoft.com/office/drawing/2010/main"/>
                      </a:ext>
                    </a:extLst>
                  </pic:spPr>
                </pic:pic>
              </a:graphicData>
            </a:graphic>
          </wp:inline>
        </w:drawing>
      </w:r>
    </w:p>
    <w:p w14:paraId="128D975D" w14:textId="5D6DF4D4" w:rsidR="004152B8" w:rsidRDefault="00D40FF1" w:rsidP="00D40FF1">
      <w:pPr>
        <w:spacing w:after="120" w:line="360" w:lineRule="auto"/>
        <w:ind w:left="567" w:right="1695"/>
        <w:rPr>
          <w:rFonts w:ascii="Arial" w:hAnsi="Arial" w:cs="Arial"/>
          <w:bCs/>
          <w:sz w:val="22"/>
          <w:szCs w:val="22"/>
        </w:rPr>
      </w:pPr>
      <w:r>
        <w:rPr>
          <w:rFonts w:ascii="Arial" w:hAnsi="Arial" w:cs="Arial"/>
          <w:bCs/>
          <w:sz w:val="22"/>
          <w:szCs w:val="22"/>
        </w:rPr>
        <w:t xml:space="preserve">EasyTram – </w:t>
      </w:r>
      <w:r w:rsidR="00772789">
        <w:rPr>
          <w:rFonts w:ascii="Arial" w:hAnsi="Arial" w:cs="Arial"/>
          <w:bCs/>
          <w:sz w:val="22"/>
          <w:szCs w:val="22"/>
        </w:rPr>
        <w:t>C</w:t>
      </w:r>
      <w:r w:rsidR="00635485" w:rsidRPr="00772789">
        <w:rPr>
          <w:rFonts w:ascii="Arial" w:hAnsi="Arial" w:cs="Arial"/>
          <w:bCs/>
          <w:sz w:val="22"/>
          <w:szCs w:val="22"/>
        </w:rPr>
        <w:t>alle según el mapa de aplicación</w:t>
      </w:r>
      <w:r>
        <w:rPr>
          <w:rFonts w:ascii="Arial" w:hAnsi="Arial" w:cs="Arial"/>
          <w:bCs/>
          <w:sz w:val="22"/>
          <w:szCs w:val="22"/>
        </w:rPr>
        <w:t xml:space="preserve">. </w:t>
      </w:r>
      <w:r w:rsidR="00772789" w:rsidRPr="00772789">
        <w:rPr>
          <w:rFonts w:ascii="Arial" w:hAnsi="Arial" w:cs="Arial"/>
          <w:bCs/>
          <w:sz w:val="22"/>
          <w:szCs w:val="22"/>
        </w:rPr>
        <w:t>D</w:t>
      </w:r>
      <w:r w:rsidR="00772789" w:rsidRPr="00772789">
        <w:rPr>
          <w:rFonts w:ascii="Arial" w:hAnsi="Arial" w:cs="Arial"/>
          <w:bCs/>
          <w:sz w:val="22"/>
          <w:szCs w:val="22"/>
        </w:rPr>
        <w:t>esde la siembra en pendiente para una mayor protección contra la erosión en las laderas hasta una siembra independiente de calles.</w:t>
      </w:r>
    </w:p>
    <w:p w14:paraId="1395077E" w14:textId="5CF477BE" w:rsidR="00D40FF1" w:rsidRDefault="00D40FF1">
      <w:pPr>
        <w:rPr>
          <w:rFonts w:ascii="Arial" w:hAnsi="Arial" w:cs="Arial"/>
          <w:bCs/>
          <w:sz w:val="22"/>
          <w:szCs w:val="22"/>
        </w:rPr>
      </w:pPr>
      <w:r>
        <w:rPr>
          <w:rFonts w:ascii="Arial" w:hAnsi="Arial" w:cs="Arial"/>
          <w:bCs/>
          <w:sz w:val="22"/>
          <w:szCs w:val="22"/>
        </w:rPr>
        <w:br w:type="page"/>
      </w:r>
    </w:p>
    <w:p w14:paraId="29A28D44" w14:textId="77777777" w:rsidR="004152B8" w:rsidRPr="00956844" w:rsidRDefault="004152B8" w:rsidP="00956844">
      <w:pPr>
        <w:spacing w:after="120" w:line="360" w:lineRule="auto"/>
        <w:ind w:left="567" w:right="1695"/>
        <w:rPr>
          <w:rFonts w:ascii="Arial" w:hAnsi="Arial" w:cs="Arial"/>
          <w:bCs/>
          <w:sz w:val="22"/>
          <w:szCs w:val="22"/>
        </w:rPr>
      </w:pPr>
    </w:p>
    <w:p w14:paraId="043C5AD9" w14:textId="480DD10C" w:rsidR="008137DC" w:rsidRDefault="008137DC">
      <w:pPr>
        <w:rPr>
          <w:rFonts w:ascii="Arial" w:hAnsi="Arial" w:cs="Arial"/>
          <w:bCs/>
        </w:rPr>
      </w:pPr>
    </w:p>
    <w:p w14:paraId="49D98C6C" w14:textId="77777777" w:rsidR="00A42ED2" w:rsidRPr="00D27732" w:rsidRDefault="00A42ED2" w:rsidP="00A42ED2">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Acerca de AMAZONE</w:t>
      </w:r>
    </w:p>
    <w:p w14:paraId="39ECEB71" w14:textId="717A0BF6" w:rsidR="00A42ED2" w:rsidRPr="00E12CE4" w:rsidRDefault="00A42ED2" w:rsidP="00A42ED2">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AMAZONEN-WERKE H. DREYER SE &amp; Co. KG, con sede en Hasbergen-Gaste, C. P. 49205, fabrica máquinas agrícolas y municipales. La empresa, gestionada por sus propietarios, cuenta con cerca de 2700 empleados distribuidos entre </w:t>
      </w:r>
      <w:r w:rsidR="00D40FF1">
        <w:rPr>
          <w:rFonts w:ascii="Arial" w:hAnsi="Arial"/>
          <w:color w:val="808080" w:themeColor="background1" w:themeShade="80"/>
          <w:sz w:val="20"/>
        </w:rPr>
        <w:t>8</w:t>
      </w:r>
      <w:r>
        <w:rPr>
          <w:rFonts w:ascii="Arial" w:hAnsi="Arial"/>
          <w:color w:val="808080" w:themeColor="background1" w:themeShade="80"/>
          <w:sz w:val="20"/>
        </w:rPr>
        <w:t xml:space="preserve"> plantas de producción, el Global Parts Center y el Global Machinery Center. La gama de maquinaria agrícola incluye equipos de labrado, sembradoras, abonadoras, equipos de protección de cultivos y tecnología de azada. Basándose en estas competencias básicas, AMAZONE es hoy el especialista agrícola en “producción de cultivos inteligente”. AMAZONE también ofrece máquinas municipales versátiles para el mantenimiento de parques y superficies verdes, así como para el servicio de invierno. Más información: </w:t>
      </w:r>
      <w:hyperlink r:id="rId14" w:history="1">
        <w:r w:rsidR="00D40FF1" w:rsidRPr="00B34A04">
          <w:rPr>
            <w:rStyle w:val="Hyperlink"/>
            <w:rFonts w:ascii="Arial" w:hAnsi="Arial"/>
            <w:sz w:val="20"/>
          </w:rPr>
          <w:t>www.amazone.net</w:t>
        </w:r>
      </w:hyperlink>
    </w:p>
    <w:p w14:paraId="51113095" w14:textId="77777777" w:rsidR="00A46482" w:rsidRDefault="00A42ED2" w:rsidP="000B2956">
      <w:pPr>
        <w:tabs>
          <w:tab w:val="left" w:pos="3550"/>
        </w:tabs>
        <w:spacing w:line="360" w:lineRule="auto"/>
        <w:ind w:left="567" w:right="1128"/>
      </w:pPr>
      <w:r>
        <w:rPr>
          <w:noProof/>
          <w:color w:val="0563C1"/>
        </w:rPr>
        <w:drawing>
          <wp:inline distT="0" distB="0" distL="0" distR="0" wp14:anchorId="1B819880" wp14:editId="55C42E35">
            <wp:extent cx="241300" cy="241300"/>
            <wp:effectExtent l="0" t="0" r="6350" b="6350"/>
            <wp:docPr id="13" name="Grafik 13">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5"/>
                    </pic:cNvPr>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622D7A93" wp14:editId="05C432A5">
            <wp:extent cx="241300" cy="241300"/>
            <wp:effectExtent l="0" t="0" r="6350" b="6350"/>
            <wp:docPr id="12" name="Grafik 12">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2D7A43B" wp14:editId="35C43F6E">
            <wp:extent cx="241300" cy="241300"/>
            <wp:effectExtent l="0" t="0" r="6350" b="6350"/>
            <wp:docPr id="11" name="Grafik 11">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C22A30" wp14:editId="67D95B5C">
            <wp:extent cx="241300" cy="241300"/>
            <wp:effectExtent l="0" t="0" r="6350" b="6350"/>
            <wp:docPr id="10" name="Grafik 10">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1892D627" wp14:editId="542E6810">
            <wp:extent cx="241300" cy="241300"/>
            <wp:effectExtent l="0" t="0" r="6350" b="6350"/>
            <wp:docPr id="7" name="Grafik 7">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7"/>
                    </pic:cNvPr>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p w14:paraId="6746ABB7" w14:textId="77777777" w:rsidR="009D40E0" w:rsidRDefault="009D40E0" w:rsidP="000B2956">
      <w:pPr>
        <w:tabs>
          <w:tab w:val="left" w:pos="3550"/>
        </w:tabs>
        <w:spacing w:line="360" w:lineRule="auto"/>
        <w:ind w:left="567" w:right="1128"/>
      </w:pPr>
    </w:p>
    <w:p w14:paraId="2E42F48B" w14:textId="77777777" w:rsidR="009D40E0" w:rsidRPr="00D27732" w:rsidRDefault="009D40E0" w:rsidP="009D40E0">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Las figuras, el contenido y los datos referentes a los datos técnicos están sujetos a modificación y pueden diferir en función del equipamiento. Deben cumplirse las disposiciones aplicables del código de circulación propio de cada país, por lo que puede ser necesaria una autorización especial. Cabe comprobar las cargas sobre los ejes y el peso total del tractor admisibles. No todas las posibilidades de combinación enumeradas pueden realizarse con todas las marcas de tractores.</w:t>
      </w:r>
    </w:p>
    <w:p w14:paraId="4F0CDC18" w14:textId="77777777" w:rsidR="009D40E0" w:rsidRDefault="009D40E0" w:rsidP="000B2956">
      <w:pPr>
        <w:tabs>
          <w:tab w:val="left" w:pos="3550"/>
        </w:tabs>
        <w:spacing w:line="360" w:lineRule="auto"/>
        <w:ind w:left="567" w:right="1128"/>
        <w:rPr>
          <w:rFonts w:ascii="Arial" w:hAnsi="Arial" w:cs="Arial"/>
          <w:bCs/>
          <w:color w:val="808080" w:themeColor="background1" w:themeShade="80"/>
          <w:sz w:val="20"/>
          <w:szCs w:val="20"/>
        </w:rPr>
      </w:pPr>
    </w:p>
    <w:sectPr w:rsidR="009D40E0" w:rsidSect="004152B8">
      <w:headerReference w:type="default" r:id="rId30"/>
      <w:footerReference w:type="default" r:id="rId31"/>
      <w:pgSz w:w="11901" w:h="16840" w:code="9"/>
      <w:pgMar w:top="1530" w:right="567" w:bottom="171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6837D7B" w14:textId="77777777" w:rsidR="007A4C84" w:rsidRDefault="007A4C84">
      <w:r>
        <w:separator/>
      </w:r>
    </w:p>
  </w:endnote>
  <w:endnote w:type="continuationSeparator" w:id="0">
    <w:p w14:paraId="3DAB93BD" w14:textId="77777777" w:rsidR="007A4C84" w:rsidRDefault="007A4C8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pitch w:val="fixed"/>
    <w:sig w:usb0="E0002AFF" w:usb1="C0007843" w:usb2="00000009" w:usb3="00000000" w:csb0="000001FF"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0000003" w:usb1="00000000" w:usb2="00000000" w:usb3="00000000" w:csb0="00000001" w:csb1="00000000"/>
  </w:font>
  <w:font w:name="Helvetica">
    <w:panose1 w:val="020B0604020202020204"/>
    <w:charset w:val="00"/>
    <w:family w:val="swiss"/>
    <w:pitch w:val="variable"/>
    <w:sig w:usb0="00000007" w:usb1="00000000" w:usb2="00000000" w:usb3="00000000" w:csb0="00000093"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6189D7"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4F69DF04" wp14:editId="2B9D8308">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72E84D20" w14:textId="77777777" w:rsidR="005E0980" w:rsidRPr="0093254A" w:rsidRDefault="005E0980" w:rsidP="006F7755">
                          <w:pPr>
                            <w:ind w:right="57"/>
                            <w:jc w:val="right"/>
                            <w:rPr>
                              <w:rFonts w:ascii="Arial" w:hAnsi="Arial"/>
                              <w:sz w:val="20"/>
                            </w:rPr>
                          </w:pPr>
                          <w:r>
                            <w:rPr>
                              <w:rFonts w:ascii="Arial" w:hAnsi="Arial"/>
                              <w:sz w:val="20"/>
                            </w:rPr>
                            <w:t xml:space="preserve">Página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r>
                            <w:rPr>
                              <w:rFonts w:ascii="Arial" w:hAnsi="Arial"/>
                              <w:sz w:val="20"/>
                            </w:rPr>
                            <w:t xml:space="preserve"> de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4F69DF04"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" filled="f" fillcolor="#006e31" stroked="f">
              <v:textbox inset="0,.5mm,0,0">
                <w:txbxContent>
                  <w:p w14:paraId="72E84D20" w14:textId="77777777" w:rsidR="005E0980" w:rsidRPr="0093254A" w:rsidRDefault="005E0980" w:rsidP="006F7755">
                    <w:pPr>
                      <w:ind w:right="57"/>
                      <w:jc w:val="right"/>
                      <w:rPr>
                        <w:rFonts w:ascii="Arial" w:hAnsi="Arial"/>
                        <w:sz w:val="20"/>
                      </w:rPr>
                    </w:pPr>
                    <w:r>
                      <w:rPr>
                        <w:rFonts w:ascii="Arial" w:hAnsi="Arial"/>
                        <w:sz w:val="20"/>
                      </w:rPr>
                      <w:t xml:space="preserve">Página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r>
                      <w:rPr>
                        <w:rFonts w:ascii="Arial" w:hAnsi="Arial"/>
                        <w:sz w:val="20"/>
                      </w:rPr>
                      <w:t xml:space="preserve"> de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212FC9">
                      <w:rPr>
                        <w:rFonts w:ascii="Arial" w:hAnsi="Arial"/>
                        <w:sz w:val="20"/>
                      </w:rPr>
                      <w:t>2</w:t>
                    </w:r>
                    <w:r w:rsidRPr="0093254A">
                      <w:rPr>
                        <w:rFonts w:ascii="Arial" w:hAnsi="Arial"/>
                        <w:sz w:val="20"/>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54B896EE" wp14:editId="48831E2C">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D581DFC"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69296588" wp14:editId="742913A8">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1640928"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6E3FA88" wp14:editId="530F1FD4">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3CF23994"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Co. KG.   Am Amazonenwerk 9–13 · D-49205 Hasbergen-Gaste</w:t>
                          </w:r>
                        </w:p>
                        <w:p w14:paraId="3397BEC7" w14:textId="08F07A8C" w:rsidR="005E0980" w:rsidRPr="00D744EF" w:rsidRDefault="005E0980" w:rsidP="006F7755">
                          <w:pPr>
                            <w:spacing w:line="280" w:lineRule="exact"/>
                            <w:rPr>
                              <w:rFonts w:ascii="Arial" w:hAnsi="Arial"/>
                              <w:spacing w:val="2"/>
                              <w:sz w:val="20"/>
                            </w:rPr>
                          </w:pPr>
                          <w:r>
                            <w:rPr>
                              <w:rFonts w:ascii="Arial" w:hAnsi="Arial"/>
                              <w:sz w:val="20"/>
                            </w:rPr>
                            <w:t xml:space="preserve">Teléfono +49 (0)5405 501-0 </w:t>
                          </w:r>
                          <w:r>
                            <w:rPr>
                              <w:rFonts w:ascii="Arial" w:hAnsi="Arial"/>
                              <w:sz w:val="20"/>
                            </w:rPr>
                            <w:t>∙ amazone@amazone.de ∙ www.amazone.</w:t>
                          </w:r>
                          <w:r w:rsidR="00D40FF1">
                            <w:rPr>
                              <w:rFonts w:ascii="Arial" w:hAnsi="Arial"/>
                              <w:sz w:val="20"/>
                            </w:rPr>
                            <w:t>net</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6E3FA88"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" filled="f" fillcolor="#006e31" stroked="f">
              <v:textbox inset="0,1mm,0,0">
                <w:txbxContent>
                  <w:p w14:paraId="3CF23994" w14:textId="77777777" w:rsidR="005E0980" w:rsidRPr="0093254A" w:rsidRDefault="005E0980" w:rsidP="006F7755">
                    <w:pPr>
                      <w:spacing w:line="280" w:lineRule="exact"/>
                      <w:rPr>
                        <w:rFonts w:ascii="Arial" w:hAnsi="Arial"/>
                        <w:spacing w:val="2"/>
                        <w:sz w:val="20"/>
                      </w:rPr>
                    </w:pPr>
                    <w:r>
                      <w:rPr>
                        <w:rFonts w:ascii="Arial" w:hAnsi="Arial"/>
                        <w:sz w:val="20"/>
                      </w:rPr>
                      <w:t>AMAZONEN-WERKE H. DREYER SE Co. KG.   Am Amazonenwerk 9–13 · D-49205 Hasbergen-Gaste</w:t>
                    </w:r>
                  </w:p>
                  <w:p w14:paraId="3397BEC7" w14:textId="08F07A8C" w:rsidR="005E0980" w:rsidRPr="00D744EF" w:rsidRDefault="005E0980" w:rsidP="006F7755">
                    <w:pPr>
                      <w:spacing w:line="280" w:lineRule="exact"/>
                      <w:rPr>
                        <w:rFonts w:ascii="Arial" w:hAnsi="Arial"/>
                        <w:spacing w:val="2"/>
                        <w:sz w:val="20"/>
                      </w:rPr>
                    </w:pPr>
                    <w:r>
                      <w:rPr>
                        <w:rFonts w:ascii="Arial" w:hAnsi="Arial"/>
                        <w:sz w:val="20"/>
                      </w:rPr>
                      <w:t xml:space="preserve">Teléfono +49 (0)5405 501-0 </w:t>
                    </w:r>
                    <w:r>
                      <w:rPr>
                        <w:rFonts w:ascii="Arial" w:hAnsi="Arial"/>
                        <w:sz w:val="20"/>
                      </w:rPr>
                      <w:t>∙ amazone@amazone.de ∙ www.amazone.</w:t>
                    </w:r>
                    <w:r w:rsidR="00D40FF1">
                      <w:rPr>
                        <w:rFonts w:ascii="Arial" w:hAnsi="Arial"/>
                        <w:sz w:val="20"/>
                      </w:rPr>
                      <w:t>net</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4896A25" w14:textId="77777777" w:rsidR="007A4C84" w:rsidRDefault="007A4C84">
      <w:r>
        <w:separator/>
      </w:r>
    </w:p>
  </w:footnote>
  <w:footnote w:type="continuationSeparator" w:id="0">
    <w:p w14:paraId="60589B76" w14:textId="77777777" w:rsidR="007A4C84" w:rsidRDefault="007A4C8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87B1ACA" w14:textId="77777777" w:rsidR="005E0980" w:rsidRDefault="004A4E71">
    <w:pPr>
      <w:pStyle w:val="Kopfzeile"/>
    </w:pPr>
    <w:r>
      <w:rPr>
        <w:noProof/>
      </w:rPr>
      <mc:AlternateContent>
        <mc:Choice Requires="wps">
          <w:drawing>
            <wp:anchor distT="0" distB="0" distL="114300" distR="114300" simplePos="0" relativeHeight="251668480" behindDoc="0" locked="0" layoutInCell="1" allowOverlap="1" wp14:anchorId="5F5B0D81" wp14:editId="4321F989">
              <wp:simplePos x="0" y="0"/>
              <wp:positionH relativeFrom="margin">
                <wp:posOffset>3187937</wp:posOffset>
              </wp:positionH>
              <wp:positionV relativeFrom="paragraph">
                <wp:posOffset>-679004</wp:posOffset>
              </wp:positionV>
              <wp:extent cx="358076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58076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644DB7D" w14:textId="43F1196A" w:rsidR="004A4E71" w:rsidRPr="00E50E51" w:rsidRDefault="004A4E71" w:rsidP="004A4E71">
                          <w:pPr>
                            <w:pStyle w:val="StandardWeb"/>
                            <w:spacing w:after="0" w:afterAutospacing="0"/>
                            <w:jc w:val="right"/>
                            <w:rPr>
                              <w:color w:val="FFFFFF" w:themeColor="background1"/>
                            </w:rPr>
                          </w:pPr>
                          <w:r>
                            <w:rPr>
                              <w:rFonts w:ascii="Arial" w:hAnsi="Arial"/>
                              <w:color w:val="FFFFFF" w:themeColor="background1"/>
                              <w:sz w:val="28"/>
                            </w:rPr>
                            <w:t>Nota de prensa febrero 2026</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5F5B0D81" id="Rechteck 6" o:spid="_x0000_s1026" style="position:absolute;margin-left:251pt;margin-top:-53.45pt;width:281.95pt;height:28.2pt;z-index:2516684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" filled="f" stroked="f" strokeweight="2pt">
              <v:textbox>
                <w:txbxContent>
                  <w:p w14:paraId="0644DB7D" w14:textId="43F1196A" w:rsidR="004A4E71" w:rsidRPr="00E50E51" w:rsidRDefault="004A4E71" w:rsidP="004A4E71">
                    <w:pPr>
                      <w:pStyle w:val="StandardWeb"/>
                      <w:spacing w:after="0" w:afterAutospacing="0"/>
                      <w:jc w:val="right"/>
                      <w:rPr>
                        <w:color w:val="FFFFFF" w:themeColor="background1"/>
                      </w:rPr>
                    </w:pPr>
                    <w:r>
                      <w:rPr>
                        <w:rFonts w:ascii="Arial" w:hAnsi="Arial"/>
                        <w:color w:val="FFFFFF" w:themeColor="background1"/>
                        <w:sz w:val="28"/>
                      </w:rPr>
                      <w:t>Nota de prensa febrero 2026</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096ED749" wp14:editId="7C45CF2D">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26ACFB34"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">
              <o:lock v:ext="edit" aspectratio="t"/>
              <v:shape id="Freeform 5" o:spid="_x0000_s1027" style="position:absolute;width:25717;height:4603;visibility:visible;mso-wrap-style:square;v-text-anchor:top" coordsize="1620,2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">
                <v:imagedata r:id="rId2" o:title=""/>
              </v:shape>
            </v:group>
          </w:pict>
        </mc:Fallback>
      </mc:AlternateContent>
    </w:r>
    <w:r>
      <w:rPr>
        <w:noProof/>
      </w:rPr>
      <mc:AlternateContent>
        <mc:Choice Requires="wpg">
          <w:drawing>
            <wp:anchor distT="0" distB="0" distL="114300" distR="114300" simplePos="0" relativeHeight="251665408" behindDoc="0" locked="0" layoutInCell="1" allowOverlap="1" wp14:anchorId="1D29F260" wp14:editId="6D441E9F">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52419430"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">
              <v:rect id="Rechteck 14" o:spid="_x0000_s1027" style="position:absolute;top:2016;width:7696;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9579A1E" wp14:editId="60C06184">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8AC681E" w14:textId="77777777" w:rsidR="005E0980" w:rsidRPr="00583760" w:rsidRDefault="005E0980" w:rsidP="006F7755">
                          <w:pPr>
                            <w:ind w:left="142"/>
                            <w:rPr>
                              <w:rFonts w:ascii="Arial" w:hAnsi="Arial"/>
                              <w:b/>
                              <w:color w:val="FFFFFF"/>
                              <w:sz w:val="26"/>
                            </w:rPr>
                          </w:pPr>
                          <w:r>
                            <w:rPr>
                              <w:rFonts w:ascii="Arial" w:hAnsi="Arial"/>
                              <w:b/>
                              <w:color w:val="FFFFFF"/>
                              <w:sz w:val="26"/>
                            </w:rPr>
                            <w:t>Nota de prensa</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9579A1E"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" filled="f" fillcolor="#006e31" stroked="f">
              <v:textbox inset="0,0,0,0">
                <w:txbxContent>
                  <w:p w14:paraId="48AC681E" w14:textId="77777777" w:rsidR="005E0980" w:rsidRPr="00583760" w:rsidRDefault="005E0980" w:rsidP="006F7755">
                    <w:pPr>
                      <w:ind w:left="142"/>
                      <w:rPr>
                        <w:rFonts w:ascii="Arial" w:hAnsi="Arial"/>
                        <w:b/>
                        <w:color w:val="FFFFFF"/>
                        <w:sz w:val="26"/>
                      </w:rPr>
                    </w:pPr>
                    <w:r>
                      <w:rPr>
                        <w:rFonts w:ascii="Arial" w:hAnsi="Arial"/>
                        <w:b/>
                        <w:color w:val="FFFFFF"/>
                        <w:sz w:val="26"/>
                      </w:rPr>
                      <w:t>Nota de prensa</w:t>
                    </w:r>
                  </w:p>
                </w:txbxContent>
              </v:textbox>
            </v:shap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2"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3"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4" w15:restartNumberingAfterBreak="0">
    <w:nsid w:val="3CA719C2"/>
    <w:multiLevelType w:val="hybridMultilevel"/>
    <w:tmpl w:val="B6521B3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5"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392188331">
    <w:abstractNumId w:val="5"/>
  </w:num>
  <w:num w:numId="2" w16cid:durableId="174198297">
    <w:abstractNumId w:val="0"/>
  </w:num>
  <w:num w:numId="3" w16cid:durableId="1910768183">
    <w:abstractNumId w:val="2"/>
  </w:num>
  <w:num w:numId="4" w16cid:durableId="695468657">
    <w:abstractNumId w:val="3"/>
  </w:num>
  <w:num w:numId="5" w16cid:durableId="1365207413">
    <w:abstractNumId w:val="1"/>
  </w:num>
  <w:num w:numId="6" w16cid:durableId="1681931139">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F74EF"/>
    <w:rsid w:val="0000075F"/>
    <w:rsid w:val="000008BF"/>
    <w:rsid w:val="0000280B"/>
    <w:rsid w:val="00003E4F"/>
    <w:rsid w:val="000047C6"/>
    <w:rsid w:val="00004FBD"/>
    <w:rsid w:val="000055DA"/>
    <w:rsid w:val="0000569A"/>
    <w:rsid w:val="00005750"/>
    <w:rsid w:val="000057B1"/>
    <w:rsid w:val="00005A76"/>
    <w:rsid w:val="00006782"/>
    <w:rsid w:val="000120F9"/>
    <w:rsid w:val="00013C90"/>
    <w:rsid w:val="000148C6"/>
    <w:rsid w:val="0001677A"/>
    <w:rsid w:val="00020A73"/>
    <w:rsid w:val="00022927"/>
    <w:rsid w:val="00022EA9"/>
    <w:rsid w:val="000247F3"/>
    <w:rsid w:val="00024BCC"/>
    <w:rsid w:val="00025378"/>
    <w:rsid w:val="00026025"/>
    <w:rsid w:val="000272A1"/>
    <w:rsid w:val="000272F0"/>
    <w:rsid w:val="0003063E"/>
    <w:rsid w:val="0003078C"/>
    <w:rsid w:val="00030BB8"/>
    <w:rsid w:val="00030C49"/>
    <w:rsid w:val="000312E9"/>
    <w:rsid w:val="00031552"/>
    <w:rsid w:val="000323B6"/>
    <w:rsid w:val="00033A08"/>
    <w:rsid w:val="00033B2B"/>
    <w:rsid w:val="00034A5D"/>
    <w:rsid w:val="0003624C"/>
    <w:rsid w:val="000379F2"/>
    <w:rsid w:val="000405EE"/>
    <w:rsid w:val="00041461"/>
    <w:rsid w:val="00042735"/>
    <w:rsid w:val="00042AFB"/>
    <w:rsid w:val="00042EC1"/>
    <w:rsid w:val="000432E0"/>
    <w:rsid w:val="00045886"/>
    <w:rsid w:val="00047BB3"/>
    <w:rsid w:val="00047CDD"/>
    <w:rsid w:val="000507C9"/>
    <w:rsid w:val="00052915"/>
    <w:rsid w:val="00053599"/>
    <w:rsid w:val="0005389A"/>
    <w:rsid w:val="00054904"/>
    <w:rsid w:val="000558D6"/>
    <w:rsid w:val="00056589"/>
    <w:rsid w:val="00057C80"/>
    <w:rsid w:val="00061C4F"/>
    <w:rsid w:val="00061F15"/>
    <w:rsid w:val="00062B82"/>
    <w:rsid w:val="00063402"/>
    <w:rsid w:val="00063AE7"/>
    <w:rsid w:val="00064392"/>
    <w:rsid w:val="00064C64"/>
    <w:rsid w:val="00065CAA"/>
    <w:rsid w:val="00066F1F"/>
    <w:rsid w:val="00070765"/>
    <w:rsid w:val="00070C11"/>
    <w:rsid w:val="00072139"/>
    <w:rsid w:val="0007256B"/>
    <w:rsid w:val="00072EC7"/>
    <w:rsid w:val="00073DE2"/>
    <w:rsid w:val="00074193"/>
    <w:rsid w:val="0007594F"/>
    <w:rsid w:val="00080817"/>
    <w:rsid w:val="000817FB"/>
    <w:rsid w:val="000842C2"/>
    <w:rsid w:val="00084480"/>
    <w:rsid w:val="00085DC9"/>
    <w:rsid w:val="00092A95"/>
    <w:rsid w:val="000938D4"/>
    <w:rsid w:val="0009438C"/>
    <w:rsid w:val="000944DD"/>
    <w:rsid w:val="00094B4F"/>
    <w:rsid w:val="00095B8B"/>
    <w:rsid w:val="00096E51"/>
    <w:rsid w:val="00096F27"/>
    <w:rsid w:val="000A01F0"/>
    <w:rsid w:val="000A0836"/>
    <w:rsid w:val="000A0B90"/>
    <w:rsid w:val="000A1204"/>
    <w:rsid w:val="000A1774"/>
    <w:rsid w:val="000A1BD9"/>
    <w:rsid w:val="000A333D"/>
    <w:rsid w:val="000A3CE5"/>
    <w:rsid w:val="000A7336"/>
    <w:rsid w:val="000A73A3"/>
    <w:rsid w:val="000A7D09"/>
    <w:rsid w:val="000B031C"/>
    <w:rsid w:val="000B0CEC"/>
    <w:rsid w:val="000B1D61"/>
    <w:rsid w:val="000B229C"/>
    <w:rsid w:val="000B240D"/>
    <w:rsid w:val="000B2956"/>
    <w:rsid w:val="000B4818"/>
    <w:rsid w:val="000B52EE"/>
    <w:rsid w:val="000B539E"/>
    <w:rsid w:val="000B5F6D"/>
    <w:rsid w:val="000B6EBB"/>
    <w:rsid w:val="000B73EC"/>
    <w:rsid w:val="000B73FB"/>
    <w:rsid w:val="000B7C60"/>
    <w:rsid w:val="000C03B9"/>
    <w:rsid w:val="000C100B"/>
    <w:rsid w:val="000C138F"/>
    <w:rsid w:val="000C13A8"/>
    <w:rsid w:val="000C3026"/>
    <w:rsid w:val="000C3A69"/>
    <w:rsid w:val="000C4227"/>
    <w:rsid w:val="000C4A7B"/>
    <w:rsid w:val="000C5C69"/>
    <w:rsid w:val="000C5ECC"/>
    <w:rsid w:val="000C700B"/>
    <w:rsid w:val="000D04A4"/>
    <w:rsid w:val="000D07D1"/>
    <w:rsid w:val="000D0EF1"/>
    <w:rsid w:val="000D1FED"/>
    <w:rsid w:val="000D35C6"/>
    <w:rsid w:val="000D431B"/>
    <w:rsid w:val="000D6400"/>
    <w:rsid w:val="000D7D8C"/>
    <w:rsid w:val="000E3570"/>
    <w:rsid w:val="000E45C0"/>
    <w:rsid w:val="000E65DA"/>
    <w:rsid w:val="000E771E"/>
    <w:rsid w:val="000F2EF4"/>
    <w:rsid w:val="000F42A1"/>
    <w:rsid w:val="000F451A"/>
    <w:rsid w:val="000F4829"/>
    <w:rsid w:val="000F4BDC"/>
    <w:rsid w:val="000F5A03"/>
    <w:rsid w:val="000F6051"/>
    <w:rsid w:val="000F680B"/>
    <w:rsid w:val="00100047"/>
    <w:rsid w:val="0010274B"/>
    <w:rsid w:val="00103228"/>
    <w:rsid w:val="00103E69"/>
    <w:rsid w:val="00105127"/>
    <w:rsid w:val="001062DA"/>
    <w:rsid w:val="0011025F"/>
    <w:rsid w:val="00110789"/>
    <w:rsid w:val="00110EAB"/>
    <w:rsid w:val="00112EDB"/>
    <w:rsid w:val="0011333E"/>
    <w:rsid w:val="00113932"/>
    <w:rsid w:val="00114367"/>
    <w:rsid w:val="00114719"/>
    <w:rsid w:val="0011495E"/>
    <w:rsid w:val="00114C20"/>
    <w:rsid w:val="00114F26"/>
    <w:rsid w:val="0012103F"/>
    <w:rsid w:val="0012269E"/>
    <w:rsid w:val="001238CB"/>
    <w:rsid w:val="00123BBE"/>
    <w:rsid w:val="00125569"/>
    <w:rsid w:val="00125E67"/>
    <w:rsid w:val="0012682A"/>
    <w:rsid w:val="00126BDB"/>
    <w:rsid w:val="00126F6D"/>
    <w:rsid w:val="0012731C"/>
    <w:rsid w:val="00127C44"/>
    <w:rsid w:val="00131235"/>
    <w:rsid w:val="00131E90"/>
    <w:rsid w:val="00134061"/>
    <w:rsid w:val="001351D0"/>
    <w:rsid w:val="00136F8F"/>
    <w:rsid w:val="001418C0"/>
    <w:rsid w:val="001433A0"/>
    <w:rsid w:val="001434B2"/>
    <w:rsid w:val="00143B0A"/>
    <w:rsid w:val="00143FD2"/>
    <w:rsid w:val="0014435F"/>
    <w:rsid w:val="00144A93"/>
    <w:rsid w:val="00146749"/>
    <w:rsid w:val="00147389"/>
    <w:rsid w:val="001474C3"/>
    <w:rsid w:val="00147A4A"/>
    <w:rsid w:val="00147ECA"/>
    <w:rsid w:val="00150719"/>
    <w:rsid w:val="0015120B"/>
    <w:rsid w:val="00151C95"/>
    <w:rsid w:val="00152479"/>
    <w:rsid w:val="00152A75"/>
    <w:rsid w:val="00152ED1"/>
    <w:rsid w:val="00153352"/>
    <w:rsid w:val="00153DE1"/>
    <w:rsid w:val="001550D7"/>
    <w:rsid w:val="001550F6"/>
    <w:rsid w:val="001561EA"/>
    <w:rsid w:val="00157608"/>
    <w:rsid w:val="00157995"/>
    <w:rsid w:val="00161CDE"/>
    <w:rsid w:val="00162EFC"/>
    <w:rsid w:val="00164471"/>
    <w:rsid w:val="00165E49"/>
    <w:rsid w:val="00170B9E"/>
    <w:rsid w:val="0017285C"/>
    <w:rsid w:val="00173686"/>
    <w:rsid w:val="00175B5E"/>
    <w:rsid w:val="001764F2"/>
    <w:rsid w:val="00177C1F"/>
    <w:rsid w:val="00180455"/>
    <w:rsid w:val="00182044"/>
    <w:rsid w:val="00185E00"/>
    <w:rsid w:val="00187777"/>
    <w:rsid w:val="00187DF2"/>
    <w:rsid w:val="001926C2"/>
    <w:rsid w:val="00194AE4"/>
    <w:rsid w:val="0019571A"/>
    <w:rsid w:val="001A0746"/>
    <w:rsid w:val="001A09C4"/>
    <w:rsid w:val="001A145D"/>
    <w:rsid w:val="001A3703"/>
    <w:rsid w:val="001A46AA"/>
    <w:rsid w:val="001A4CDA"/>
    <w:rsid w:val="001A4FB1"/>
    <w:rsid w:val="001A588C"/>
    <w:rsid w:val="001A5E5D"/>
    <w:rsid w:val="001A6A59"/>
    <w:rsid w:val="001A7DBD"/>
    <w:rsid w:val="001A7DC4"/>
    <w:rsid w:val="001B0125"/>
    <w:rsid w:val="001B0C18"/>
    <w:rsid w:val="001B45DF"/>
    <w:rsid w:val="001B6114"/>
    <w:rsid w:val="001B650D"/>
    <w:rsid w:val="001B6902"/>
    <w:rsid w:val="001C08A4"/>
    <w:rsid w:val="001C1208"/>
    <w:rsid w:val="001C136F"/>
    <w:rsid w:val="001C1376"/>
    <w:rsid w:val="001C241D"/>
    <w:rsid w:val="001C2C0F"/>
    <w:rsid w:val="001C2C16"/>
    <w:rsid w:val="001C339B"/>
    <w:rsid w:val="001C3878"/>
    <w:rsid w:val="001C3BAA"/>
    <w:rsid w:val="001C4476"/>
    <w:rsid w:val="001C706E"/>
    <w:rsid w:val="001C7171"/>
    <w:rsid w:val="001C79D7"/>
    <w:rsid w:val="001D32FA"/>
    <w:rsid w:val="001D37F0"/>
    <w:rsid w:val="001D5F6F"/>
    <w:rsid w:val="001D6B80"/>
    <w:rsid w:val="001D6DAF"/>
    <w:rsid w:val="001E0E31"/>
    <w:rsid w:val="001E0F14"/>
    <w:rsid w:val="001E2203"/>
    <w:rsid w:val="001E2675"/>
    <w:rsid w:val="001E278B"/>
    <w:rsid w:val="001E27E7"/>
    <w:rsid w:val="001E4DC2"/>
    <w:rsid w:val="001E6EDA"/>
    <w:rsid w:val="001E7DCB"/>
    <w:rsid w:val="001F0C4B"/>
    <w:rsid w:val="001F10DE"/>
    <w:rsid w:val="001F2C8E"/>
    <w:rsid w:val="001F3AF7"/>
    <w:rsid w:val="001F4939"/>
    <w:rsid w:val="001F4D94"/>
    <w:rsid w:val="001F60F7"/>
    <w:rsid w:val="001F6110"/>
    <w:rsid w:val="001F62AF"/>
    <w:rsid w:val="001F6A87"/>
    <w:rsid w:val="001F7776"/>
    <w:rsid w:val="00205632"/>
    <w:rsid w:val="00206473"/>
    <w:rsid w:val="00206595"/>
    <w:rsid w:val="0021075B"/>
    <w:rsid w:val="00210C1C"/>
    <w:rsid w:val="00211278"/>
    <w:rsid w:val="00211B27"/>
    <w:rsid w:val="00212120"/>
    <w:rsid w:val="00212FC9"/>
    <w:rsid w:val="00213DA5"/>
    <w:rsid w:val="00214B31"/>
    <w:rsid w:val="00216F89"/>
    <w:rsid w:val="0021724A"/>
    <w:rsid w:val="0021735D"/>
    <w:rsid w:val="00220557"/>
    <w:rsid w:val="002213AC"/>
    <w:rsid w:val="002223F7"/>
    <w:rsid w:val="00223255"/>
    <w:rsid w:val="00224778"/>
    <w:rsid w:val="002269B0"/>
    <w:rsid w:val="00232457"/>
    <w:rsid w:val="0023251E"/>
    <w:rsid w:val="0023280D"/>
    <w:rsid w:val="00232BF5"/>
    <w:rsid w:val="00233AA4"/>
    <w:rsid w:val="002356E7"/>
    <w:rsid w:val="002364EF"/>
    <w:rsid w:val="002376D9"/>
    <w:rsid w:val="00241217"/>
    <w:rsid w:val="002416D9"/>
    <w:rsid w:val="00242354"/>
    <w:rsid w:val="00242FD7"/>
    <w:rsid w:val="00243BBA"/>
    <w:rsid w:val="002447A9"/>
    <w:rsid w:val="0024492B"/>
    <w:rsid w:val="0024495C"/>
    <w:rsid w:val="00245360"/>
    <w:rsid w:val="00247A14"/>
    <w:rsid w:val="00247E38"/>
    <w:rsid w:val="00253736"/>
    <w:rsid w:val="00253FE0"/>
    <w:rsid w:val="00255A4F"/>
    <w:rsid w:val="00255F3D"/>
    <w:rsid w:val="00256A84"/>
    <w:rsid w:val="0025701D"/>
    <w:rsid w:val="00260884"/>
    <w:rsid w:val="002613D7"/>
    <w:rsid w:val="00261B3B"/>
    <w:rsid w:val="00262805"/>
    <w:rsid w:val="0026287E"/>
    <w:rsid w:val="0026386F"/>
    <w:rsid w:val="00263D84"/>
    <w:rsid w:val="00265D6C"/>
    <w:rsid w:val="0026750E"/>
    <w:rsid w:val="0027155F"/>
    <w:rsid w:val="00272610"/>
    <w:rsid w:val="002749F8"/>
    <w:rsid w:val="0027763F"/>
    <w:rsid w:val="002804E4"/>
    <w:rsid w:val="00280DCF"/>
    <w:rsid w:val="00281B1F"/>
    <w:rsid w:val="00282885"/>
    <w:rsid w:val="002828C5"/>
    <w:rsid w:val="002829C0"/>
    <w:rsid w:val="0028387B"/>
    <w:rsid w:val="00283952"/>
    <w:rsid w:val="00285645"/>
    <w:rsid w:val="00286CAE"/>
    <w:rsid w:val="00286F63"/>
    <w:rsid w:val="002902E3"/>
    <w:rsid w:val="002906A8"/>
    <w:rsid w:val="002912B0"/>
    <w:rsid w:val="00293D32"/>
    <w:rsid w:val="00293D96"/>
    <w:rsid w:val="002959B4"/>
    <w:rsid w:val="00295EFE"/>
    <w:rsid w:val="00297096"/>
    <w:rsid w:val="002A08F9"/>
    <w:rsid w:val="002A2D94"/>
    <w:rsid w:val="002A4ADB"/>
    <w:rsid w:val="002A65B1"/>
    <w:rsid w:val="002A71E4"/>
    <w:rsid w:val="002B48D1"/>
    <w:rsid w:val="002B4E0D"/>
    <w:rsid w:val="002B600B"/>
    <w:rsid w:val="002B6601"/>
    <w:rsid w:val="002B6932"/>
    <w:rsid w:val="002B6C23"/>
    <w:rsid w:val="002B6F0E"/>
    <w:rsid w:val="002B7690"/>
    <w:rsid w:val="002B7843"/>
    <w:rsid w:val="002B7E60"/>
    <w:rsid w:val="002C1CA3"/>
    <w:rsid w:val="002C29BD"/>
    <w:rsid w:val="002C3B05"/>
    <w:rsid w:val="002C44FE"/>
    <w:rsid w:val="002C7462"/>
    <w:rsid w:val="002C7D08"/>
    <w:rsid w:val="002D0365"/>
    <w:rsid w:val="002D1C33"/>
    <w:rsid w:val="002D3B27"/>
    <w:rsid w:val="002D3FE0"/>
    <w:rsid w:val="002D4245"/>
    <w:rsid w:val="002D4394"/>
    <w:rsid w:val="002D542A"/>
    <w:rsid w:val="002D5D9F"/>
    <w:rsid w:val="002E0264"/>
    <w:rsid w:val="002E08E7"/>
    <w:rsid w:val="002E090E"/>
    <w:rsid w:val="002E0C5D"/>
    <w:rsid w:val="002E0F6F"/>
    <w:rsid w:val="002E2407"/>
    <w:rsid w:val="002E3450"/>
    <w:rsid w:val="002E3B81"/>
    <w:rsid w:val="002E3F40"/>
    <w:rsid w:val="002E5188"/>
    <w:rsid w:val="002E51C1"/>
    <w:rsid w:val="002E6708"/>
    <w:rsid w:val="002F0698"/>
    <w:rsid w:val="002F06C3"/>
    <w:rsid w:val="002F0C60"/>
    <w:rsid w:val="002F3E41"/>
    <w:rsid w:val="002F3F80"/>
    <w:rsid w:val="002F53E9"/>
    <w:rsid w:val="002F54BD"/>
    <w:rsid w:val="002F58F1"/>
    <w:rsid w:val="002F5B4F"/>
    <w:rsid w:val="002F6554"/>
    <w:rsid w:val="002F6BC8"/>
    <w:rsid w:val="0030035B"/>
    <w:rsid w:val="00300C6C"/>
    <w:rsid w:val="00302020"/>
    <w:rsid w:val="003038F6"/>
    <w:rsid w:val="003041D2"/>
    <w:rsid w:val="00306834"/>
    <w:rsid w:val="00306BA2"/>
    <w:rsid w:val="00307442"/>
    <w:rsid w:val="003077AC"/>
    <w:rsid w:val="0031078F"/>
    <w:rsid w:val="00312008"/>
    <w:rsid w:val="003123B7"/>
    <w:rsid w:val="003132FB"/>
    <w:rsid w:val="003156BE"/>
    <w:rsid w:val="00316911"/>
    <w:rsid w:val="003171E2"/>
    <w:rsid w:val="003203EE"/>
    <w:rsid w:val="00320F24"/>
    <w:rsid w:val="00321245"/>
    <w:rsid w:val="00322003"/>
    <w:rsid w:val="00322FC7"/>
    <w:rsid w:val="00330541"/>
    <w:rsid w:val="0033102D"/>
    <w:rsid w:val="00336D12"/>
    <w:rsid w:val="003375ED"/>
    <w:rsid w:val="003400A3"/>
    <w:rsid w:val="003418E1"/>
    <w:rsid w:val="00343381"/>
    <w:rsid w:val="00343E6D"/>
    <w:rsid w:val="00344BE6"/>
    <w:rsid w:val="00344E30"/>
    <w:rsid w:val="00346826"/>
    <w:rsid w:val="00346DD9"/>
    <w:rsid w:val="00347783"/>
    <w:rsid w:val="00350B0F"/>
    <w:rsid w:val="00350DEF"/>
    <w:rsid w:val="00351F02"/>
    <w:rsid w:val="00353431"/>
    <w:rsid w:val="0035376A"/>
    <w:rsid w:val="00353CEF"/>
    <w:rsid w:val="0035596C"/>
    <w:rsid w:val="00355C10"/>
    <w:rsid w:val="00360904"/>
    <w:rsid w:val="003623A1"/>
    <w:rsid w:val="00364C64"/>
    <w:rsid w:val="003657C8"/>
    <w:rsid w:val="00366CAA"/>
    <w:rsid w:val="003671CB"/>
    <w:rsid w:val="00370CBC"/>
    <w:rsid w:val="00371B65"/>
    <w:rsid w:val="00371C85"/>
    <w:rsid w:val="003733F1"/>
    <w:rsid w:val="00375B0A"/>
    <w:rsid w:val="0037620D"/>
    <w:rsid w:val="0038102A"/>
    <w:rsid w:val="00383B42"/>
    <w:rsid w:val="00384C10"/>
    <w:rsid w:val="003852C1"/>
    <w:rsid w:val="00391D61"/>
    <w:rsid w:val="00393134"/>
    <w:rsid w:val="00394C3D"/>
    <w:rsid w:val="0039581C"/>
    <w:rsid w:val="00395BAA"/>
    <w:rsid w:val="00395E2B"/>
    <w:rsid w:val="003967E6"/>
    <w:rsid w:val="00396C70"/>
    <w:rsid w:val="003A0758"/>
    <w:rsid w:val="003A0F8B"/>
    <w:rsid w:val="003A1DBE"/>
    <w:rsid w:val="003A3ADD"/>
    <w:rsid w:val="003A4EFA"/>
    <w:rsid w:val="003A5336"/>
    <w:rsid w:val="003A53B1"/>
    <w:rsid w:val="003A62C5"/>
    <w:rsid w:val="003B05A5"/>
    <w:rsid w:val="003B1329"/>
    <w:rsid w:val="003B1CDE"/>
    <w:rsid w:val="003B2BD7"/>
    <w:rsid w:val="003B4998"/>
    <w:rsid w:val="003B4C18"/>
    <w:rsid w:val="003B57BA"/>
    <w:rsid w:val="003B6008"/>
    <w:rsid w:val="003B662C"/>
    <w:rsid w:val="003C0AFD"/>
    <w:rsid w:val="003C18DD"/>
    <w:rsid w:val="003C19B9"/>
    <w:rsid w:val="003C2435"/>
    <w:rsid w:val="003C276B"/>
    <w:rsid w:val="003C5BC0"/>
    <w:rsid w:val="003C7300"/>
    <w:rsid w:val="003C7CD8"/>
    <w:rsid w:val="003D009A"/>
    <w:rsid w:val="003D0306"/>
    <w:rsid w:val="003D039E"/>
    <w:rsid w:val="003D05D0"/>
    <w:rsid w:val="003D0990"/>
    <w:rsid w:val="003D0C0D"/>
    <w:rsid w:val="003D2241"/>
    <w:rsid w:val="003D2B8A"/>
    <w:rsid w:val="003D41ED"/>
    <w:rsid w:val="003D5F22"/>
    <w:rsid w:val="003D729F"/>
    <w:rsid w:val="003D7A31"/>
    <w:rsid w:val="003E0137"/>
    <w:rsid w:val="003E041D"/>
    <w:rsid w:val="003E2808"/>
    <w:rsid w:val="003E2AC8"/>
    <w:rsid w:val="003E77E7"/>
    <w:rsid w:val="003F0984"/>
    <w:rsid w:val="003F0E72"/>
    <w:rsid w:val="003F0EE2"/>
    <w:rsid w:val="003F1171"/>
    <w:rsid w:val="003F1353"/>
    <w:rsid w:val="003F2F1B"/>
    <w:rsid w:val="003F309D"/>
    <w:rsid w:val="003F3899"/>
    <w:rsid w:val="003F4774"/>
    <w:rsid w:val="003F501A"/>
    <w:rsid w:val="003F6C40"/>
    <w:rsid w:val="00401B17"/>
    <w:rsid w:val="00401E95"/>
    <w:rsid w:val="00403E33"/>
    <w:rsid w:val="0040412B"/>
    <w:rsid w:val="0040433A"/>
    <w:rsid w:val="0040591D"/>
    <w:rsid w:val="004062FE"/>
    <w:rsid w:val="004079B9"/>
    <w:rsid w:val="00410006"/>
    <w:rsid w:val="00410130"/>
    <w:rsid w:val="00411277"/>
    <w:rsid w:val="004116EA"/>
    <w:rsid w:val="00412D1B"/>
    <w:rsid w:val="0041306D"/>
    <w:rsid w:val="00413859"/>
    <w:rsid w:val="004138AC"/>
    <w:rsid w:val="0041394E"/>
    <w:rsid w:val="0041402A"/>
    <w:rsid w:val="0041422C"/>
    <w:rsid w:val="004152B8"/>
    <w:rsid w:val="004155DD"/>
    <w:rsid w:val="00415D98"/>
    <w:rsid w:val="00415F06"/>
    <w:rsid w:val="0041630E"/>
    <w:rsid w:val="00417474"/>
    <w:rsid w:val="00420DEA"/>
    <w:rsid w:val="0042193D"/>
    <w:rsid w:val="00423DFC"/>
    <w:rsid w:val="00425508"/>
    <w:rsid w:val="0043078F"/>
    <w:rsid w:val="00434861"/>
    <w:rsid w:val="00435862"/>
    <w:rsid w:val="0043678E"/>
    <w:rsid w:val="004377F1"/>
    <w:rsid w:val="00437D02"/>
    <w:rsid w:val="00440B98"/>
    <w:rsid w:val="00441AFA"/>
    <w:rsid w:val="004428EA"/>
    <w:rsid w:val="004460B7"/>
    <w:rsid w:val="00446708"/>
    <w:rsid w:val="00446E63"/>
    <w:rsid w:val="00447BE2"/>
    <w:rsid w:val="00447C09"/>
    <w:rsid w:val="004501EA"/>
    <w:rsid w:val="004503C7"/>
    <w:rsid w:val="0045366A"/>
    <w:rsid w:val="004538E0"/>
    <w:rsid w:val="00453E98"/>
    <w:rsid w:val="004554BE"/>
    <w:rsid w:val="00455758"/>
    <w:rsid w:val="004564A0"/>
    <w:rsid w:val="00460A83"/>
    <w:rsid w:val="004613C7"/>
    <w:rsid w:val="004622AC"/>
    <w:rsid w:val="00463633"/>
    <w:rsid w:val="00463F14"/>
    <w:rsid w:val="004649C9"/>
    <w:rsid w:val="00464D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0E85"/>
    <w:rsid w:val="00481598"/>
    <w:rsid w:val="00482C7E"/>
    <w:rsid w:val="004841F0"/>
    <w:rsid w:val="00484219"/>
    <w:rsid w:val="00484610"/>
    <w:rsid w:val="00487D1F"/>
    <w:rsid w:val="00490CF7"/>
    <w:rsid w:val="00490EDF"/>
    <w:rsid w:val="00491596"/>
    <w:rsid w:val="00496D50"/>
    <w:rsid w:val="0049763C"/>
    <w:rsid w:val="00497C62"/>
    <w:rsid w:val="004A0DBC"/>
    <w:rsid w:val="004A2D49"/>
    <w:rsid w:val="004A2ECF"/>
    <w:rsid w:val="004A3910"/>
    <w:rsid w:val="004A3B66"/>
    <w:rsid w:val="004A42C0"/>
    <w:rsid w:val="004A4E71"/>
    <w:rsid w:val="004A6EEC"/>
    <w:rsid w:val="004A71CB"/>
    <w:rsid w:val="004A7915"/>
    <w:rsid w:val="004B04CD"/>
    <w:rsid w:val="004B2822"/>
    <w:rsid w:val="004B2A12"/>
    <w:rsid w:val="004B5CF7"/>
    <w:rsid w:val="004B6D3C"/>
    <w:rsid w:val="004B7F70"/>
    <w:rsid w:val="004C35A6"/>
    <w:rsid w:val="004C422B"/>
    <w:rsid w:val="004C4E6F"/>
    <w:rsid w:val="004C549D"/>
    <w:rsid w:val="004C557F"/>
    <w:rsid w:val="004C61E9"/>
    <w:rsid w:val="004C7E4E"/>
    <w:rsid w:val="004D0790"/>
    <w:rsid w:val="004D1BF6"/>
    <w:rsid w:val="004D1DB1"/>
    <w:rsid w:val="004D45C7"/>
    <w:rsid w:val="004D4ED8"/>
    <w:rsid w:val="004D79A3"/>
    <w:rsid w:val="004D7DA0"/>
    <w:rsid w:val="004E0912"/>
    <w:rsid w:val="004E161C"/>
    <w:rsid w:val="004E1662"/>
    <w:rsid w:val="004E1697"/>
    <w:rsid w:val="004E4EE0"/>
    <w:rsid w:val="004E51A5"/>
    <w:rsid w:val="004F412A"/>
    <w:rsid w:val="004F50C0"/>
    <w:rsid w:val="004F601B"/>
    <w:rsid w:val="004F67FD"/>
    <w:rsid w:val="004F6911"/>
    <w:rsid w:val="004F6B58"/>
    <w:rsid w:val="0050164F"/>
    <w:rsid w:val="00501CB2"/>
    <w:rsid w:val="005028BE"/>
    <w:rsid w:val="0050395F"/>
    <w:rsid w:val="00503C63"/>
    <w:rsid w:val="00504514"/>
    <w:rsid w:val="0050543B"/>
    <w:rsid w:val="00505EA2"/>
    <w:rsid w:val="00510A20"/>
    <w:rsid w:val="00510E7F"/>
    <w:rsid w:val="00510F64"/>
    <w:rsid w:val="005127FF"/>
    <w:rsid w:val="0051442B"/>
    <w:rsid w:val="00514AB9"/>
    <w:rsid w:val="00515380"/>
    <w:rsid w:val="00517789"/>
    <w:rsid w:val="00521C0A"/>
    <w:rsid w:val="00522471"/>
    <w:rsid w:val="00522B57"/>
    <w:rsid w:val="005231C4"/>
    <w:rsid w:val="00523E82"/>
    <w:rsid w:val="00525932"/>
    <w:rsid w:val="00526D75"/>
    <w:rsid w:val="0052709A"/>
    <w:rsid w:val="00527A56"/>
    <w:rsid w:val="00530D82"/>
    <w:rsid w:val="00531F4D"/>
    <w:rsid w:val="00532533"/>
    <w:rsid w:val="00532E2E"/>
    <w:rsid w:val="00533A7A"/>
    <w:rsid w:val="00533B44"/>
    <w:rsid w:val="00534972"/>
    <w:rsid w:val="00536562"/>
    <w:rsid w:val="00541DA3"/>
    <w:rsid w:val="005422D1"/>
    <w:rsid w:val="00542969"/>
    <w:rsid w:val="00542C76"/>
    <w:rsid w:val="00544CF8"/>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4F1D"/>
    <w:rsid w:val="00565E15"/>
    <w:rsid w:val="00571396"/>
    <w:rsid w:val="00571488"/>
    <w:rsid w:val="00571C13"/>
    <w:rsid w:val="00571D8C"/>
    <w:rsid w:val="005729F4"/>
    <w:rsid w:val="00572D00"/>
    <w:rsid w:val="00573D74"/>
    <w:rsid w:val="00574C41"/>
    <w:rsid w:val="00574F8C"/>
    <w:rsid w:val="005778C5"/>
    <w:rsid w:val="00577F08"/>
    <w:rsid w:val="00580534"/>
    <w:rsid w:val="00580557"/>
    <w:rsid w:val="00580C39"/>
    <w:rsid w:val="00581AB9"/>
    <w:rsid w:val="005822E8"/>
    <w:rsid w:val="00582445"/>
    <w:rsid w:val="00582BD3"/>
    <w:rsid w:val="005832CE"/>
    <w:rsid w:val="0058582A"/>
    <w:rsid w:val="00586056"/>
    <w:rsid w:val="005866E2"/>
    <w:rsid w:val="00586FC0"/>
    <w:rsid w:val="005874E0"/>
    <w:rsid w:val="00595C48"/>
    <w:rsid w:val="00597574"/>
    <w:rsid w:val="00597F5F"/>
    <w:rsid w:val="005A008E"/>
    <w:rsid w:val="005A0202"/>
    <w:rsid w:val="005A0EF7"/>
    <w:rsid w:val="005A26F1"/>
    <w:rsid w:val="005A2977"/>
    <w:rsid w:val="005A29A6"/>
    <w:rsid w:val="005A3575"/>
    <w:rsid w:val="005A3DA1"/>
    <w:rsid w:val="005A3F68"/>
    <w:rsid w:val="005A510B"/>
    <w:rsid w:val="005A5535"/>
    <w:rsid w:val="005A5606"/>
    <w:rsid w:val="005A5731"/>
    <w:rsid w:val="005A5A06"/>
    <w:rsid w:val="005A5FEF"/>
    <w:rsid w:val="005A7C7B"/>
    <w:rsid w:val="005A7DBD"/>
    <w:rsid w:val="005B0182"/>
    <w:rsid w:val="005B0BAD"/>
    <w:rsid w:val="005B26B3"/>
    <w:rsid w:val="005B4503"/>
    <w:rsid w:val="005B4965"/>
    <w:rsid w:val="005B6D0D"/>
    <w:rsid w:val="005B71B7"/>
    <w:rsid w:val="005C1D46"/>
    <w:rsid w:val="005C277B"/>
    <w:rsid w:val="005C2CD4"/>
    <w:rsid w:val="005C3063"/>
    <w:rsid w:val="005C3540"/>
    <w:rsid w:val="005C3E4D"/>
    <w:rsid w:val="005C6839"/>
    <w:rsid w:val="005C6C0D"/>
    <w:rsid w:val="005C7656"/>
    <w:rsid w:val="005C7B15"/>
    <w:rsid w:val="005D05A4"/>
    <w:rsid w:val="005D1CAE"/>
    <w:rsid w:val="005D242F"/>
    <w:rsid w:val="005D2A18"/>
    <w:rsid w:val="005D4A16"/>
    <w:rsid w:val="005D5380"/>
    <w:rsid w:val="005D587C"/>
    <w:rsid w:val="005D5AB4"/>
    <w:rsid w:val="005D624B"/>
    <w:rsid w:val="005E0980"/>
    <w:rsid w:val="005E0C04"/>
    <w:rsid w:val="005E1500"/>
    <w:rsid w:val="005E2376"/>
    <w:rsid w:val="005E5505"/>
    <w:rsid w:val="005E62F4"/>
    <w:rsid w:val="005E79F7"/>
    <w:rsid w:val="005F0AE3"/>
    <w:rsid w:val="005F0C40"/>
    <w:rsid w:val="005F12CA"/>
    <w:rsid w:val="005F1467"/>
    <w:rsid w:val="005F16D2"/>
    <w:rsid w:val="005F18BD"/>
    <w:rsid w:val="005F7267"/>
    <w:rsid w:val="00600B27"/>
    <w:rsid w:val="00601972"/>
    <w:rsid w:val="00603B80"/>
    <w:rsid w:val="00604503"/>
    <w:rsid w:val="00604D9C"/>
    <w:rsid w:val="00604DA3"/>
    <w:rsid w:val="00610815"/>
    <w:rsid w:val="006113A9"/>
    <w:rsid w:val="006123F0"/>
    <w:rsid w:val="0061248F"/>
    <w:rsid w:val="00612E9F"/>
    <w:rsid w:val="00615634"/>
    <w:rsid w:val="006208D6"/>
    <w:rsid w:val="00620B88"/>
    <w:rsid w:val="00621088"/>
    <w:rsid w:val="00622736"/>
    <w:rsid w:val="00623CB7"/>
    <w:rsid w:val="00626124"/>
    <w:rsid w:val="006276C3"/>
    <w:rsid w:val="00627F1D"/>
    <w:rsid w:val="00630959"/>
    <w:rsid w:val="00630F4C"/>
    <w:rsid w:val="00631089"/>
    <w:rsid w:val="00632B65"/>
    <w:rsid w:val="00633078"/>
    <w:rsid w:val="00634802"/>
    <w:rsid w:val="00635485"/>
    <w:rsid w:val="006358EA"/>
    <w:rsid w:val="00637221"/>
    <w:rsid w:val="0063767A"/>
    <w:rsid w:val="0064037A"/>
    <w:rsid w:val="006407F3"/>
    <w:rsid w:val="0064180E"/>
    <w:rsid w:val="00641DBC"/>
    <w:rsid w:val="00643CBA"/>
    <w:rsid w:val="00644D00"/>
    <w:rsid w:val="0064542A"/>
    <w:rsid w:val="0064692D"/>
    <w:rsid w:val="006476AE"/>
    <w:rsid w:val="006504D5"/>
    <w:rsid w:val="00651423"/>
    <w:rsid w:val="0065335F"/>
    <w:rsid w:val="00653C7C"/>
    <w:rsid w:val="006540FC"/>
    <w:rsid w:val="006558D8"/>
    <w:rsid w:val="00655FC8"/>
    <w:rsid w:val="00656B40"/>
    <w:rsid w:val="00657E58"/>
    <w:rsid w:val="00660479"/>
    <w:rsid w:val="00660687"/>
    <w:rsid w:val="00661694"/>
    <w:rsid w:val="006626AD"/>
    <w:rsid w:val="0066441E"/>
    <w:rsid w:val="00664F29"/>
    <w:rsid w:val="00665BCC"/>
    <w:rsid w:val="00665E14"/>
    <w:rsid w:val="00667531"/>
    <w:rsid w:val="00670462"/>
    <w:rsid w:val="00670B1E"/>
    <w:rsid w:val="0067189D"/>
    <w:rsid w:val="00672253"/>
    <w:rsid w:val="00672387"/>
    <w:rsid w:val="006725D6"/>
    <w:rsid w:val="00673AC6"/>
    <w:rsid w:val="00674639"/>
    <w:rsid w:val="00674BA4"/>
    <w:rsid w:val="006767D7"/>
    <w:rsid w:val="00677AC9"/>
    <w:rsid w:val="006803B9"/>
    <w:rsid w:val="00681310"/>
    <w:rsid w:val="00682DA3"/>
    <w:rsid w:val="00683B17"/>
    <w:rsid w:val="00684AAE"/>
    <w:rsid w:val="0069283F"/>
    <w:rsid w:val="00692B88"/>
    <w:rsid w:val="00692D6D"/>
    <w:rsid w:val="00692DA8"/>
    <w:rsid w:val="00692E6E"/>
    <w:rsid w:val="006940F6"/>
    <w:rsid w:val="00695C4D"/>
    <w:rsid w:val="0069613D"/>
    <w:rsid w:val="006978CD"/>
    <w:rsid w:val="006A0C55"/>
    <w:rsid w:val="006A28C0"/>
    <w:rsid w:val="006A3145"/>
    <w:rsid w:val="006A5289"/>
    <w:rsid w:val="006A5FA5"/>
    <w:rsid w:val="006A6254"/>
    <w:rsid w:val="006A6622"/>
    <w:rsid w:val="006A6691"/>
    <w:rsid w:val="006A6B90"/>
    <w:rsid w:val="006A7523"/>
    <w:rsid w:val="006A7C72"/>
    <w:rsid w:val="006B0021"/>
    <w:rsid w:val="006B05AC"/>
    <w:rsid w:val="006B2B3F"/>
    <w:rsid w:val="006B6D05"/>
    <w:rsid w:val="006C1238"/>
    <w:rsid w:val="006C12AF"/>
    <w:rsid w:val="006C341C"/>
    <w:rsid w:val="006C3E1B"/>
    <w:rsid w:val="006D14ED"/>
    <w:rsid w:val="006D1B97"/>
    <w:rsid w:val="006D24A3"/>
    <w:rsid w:val="006D2A85"/>
    <w:rsid w:val="006D2F24"/>
    <w:rsid w:val="006D3129"/>
    <w:rsid w:val="006D4215"/>
    <w:rsid w:val="006D5DE3"/>
    <w:rsid w:val="006D6692"/>
    <w:rsid w:val="006E21AA"/>
    <w:rsid w:val="006E33BB"/>
    <w:rsid w:val="006E3615"/>
    <w:rsid w:val="006E596F"/>
    <w:rsid w:val="006E6C7E"/>
    <w:rsid w:val="006E7669"/>
    <w:rsid w:val="006E7A0C"/>
    <w:rsid w:val="006F1451"/>
    <w:rsid w:val="006F1538"/>
    <w:rsid w:val="006F4169"/>
    <w:rsid w:val="006F7755"/>
    <w:rsid w:val="006F7B0C"/>
    <w:rsid w:val="00700551"/>
    <w:rsid w:val="0070072F"/>
    <w:rsid w:val="007012B0"/>
    <w:rsid w:val="00701999"/>
    <w:rsid w:val="00701ABC"/>
    <w:rsid w:val="00703933"/>
    <w:rsid w:val="00706A1F"/>
    <w:rsid w:val="00706C81"/>
    <w:rsid w:val="007079EE"/>
    <w:rsid w:val="007121CC"/>
    <w:rsid w:val="00714B45"/>
    <w:rsid w:val="00714E6E"/>
    <w:rsid w:val="0071508C"/>
    <w:rsid w:val="0071613C"/>
    <w:rsid w:val="00717BA7"/>
    <w:rsid w:val="007208B2"/>
    <w:rsid w:val="00720CA7"/>
    <w:rsid w:val="00721B1E"/>
    <w:rsid w:val="00721BDA"/>
    <w:rsid w:val="0072351C"/>
    <w:rsid w:val="0072357C"/>
    <w:rsid w:val="0072408B"/>
    <w:rsid w:val="007240CA"/>
    <w:rsid w:val="007256DF"/>
    <w:rsid w:val="00725A35"/>
    <w:rsid w:val="00726374"/>
    <w:rsid w:val="00730418"/>
    <w:rsid w:val="007324EA"/>
    <w:rsid w:val="00732721"/>
    <w:rsid w:val="00732B0E"/>
    <w:rsid w:val="0073306A"/>
    <w:rsid w:val="00733603"/>
    <w:rsid w:val="007347B9"/>
    <w:rsid w:val="00734AFA"/>
    <w:rsid w:val="00734F0A"/>
    <w:rsid w:val="00735189"/>
    <w:rsid w:val="007361CE"/>
    <w:rsid w:val="00737415"/>
    <w:rsid w:val="00741380"/>
    <w:rsid w:val="0074152E"/>
    <w:rsid w:val="00741FB2"/>
    <w:rsid w:val="00744A7E"/>
    <w:rsid w:val="00744D82"/>
    <w:rsid w:val="00750690"/>
    <w:rsid w:val="007510DD"/>
    <w:rsid w:val="007523C4"/>
    <w:rsid w:val="00752D87"/>
    <w:rsid w:val="0075365E"/>
    <w:rsid w:val="00754A48"/>
    <w:rsid w:val="00756992"/>
    <w:rsid w:val="00757E8C"/>
    <w:rsid w:val="00760BD7"/>
    <w:rsid w:val="00760ECB"/>
    <w:rsid w:val="00761764"/>
    <w:rsid w:val="007639FE"/>
    <w:rsid w:val="007671EC"/>
    <w:rsid w:val="00770F01"/>
    <w:rsid w:val="00771DA9"/>
    <w:rsid w:val="00772789"/>
    <w:rsid w:val="00775E27"/>
    <w:rsid w:val="00776D54"/>
    <w:rsid w:val="00777913"/>
    <w:rsid w:val="0078043A"/>
    <w:rsid w:val="00782BF0"/>
    <w:rsid w:val="00783751"/>
    <w:rsid w:val="00784499"/>
    <w:rsid w:val="0078505E"/>
    <w:rsid w:val="007855C2"/>
    <w:rsid w:val="007868B2"/>
    <w:rsid w:val="00786F69"/>
    <w:rsid w:val="00790B9B"/>
    <w:rsid w:val="00792238"/>
    <w:rsid w:val="007943EC"/>
    <w:rsid w:val="007944D9"/>
    <w:rsid w:val="007949E1"/>
    <w:rsid w:val="00797A3E"/>
    <w:rsid w:val="00797EB1"/>
    <w:rsid w:val="00797F03"/>
    <w:rsid w:val="007A02B8"/>
    <w:rsid w:val="007A4C84"/>
    <w:rsid w:val="007A5E87"/>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57EF"/>
    <w:rsid w:val="007D6670"/>
    <w:rsid w:val="007D69F3"/>
    <w:rsid w:val="007D6E77"/>
    <w:rsid w:val="007D758F"/>
    <w:rsid w:val="007E04C6"/>
    <w:rsid w:val="007E0615"/>
    <w:rsid w:val="007E1B2B"/>
    <w:rsid w:val="007E751A"/>
    <w:rsid w:val="007E7614"/>
    <w:rsid w:val="007E7615"/>
    <w:rsid w:val="007F0264"/>
    <w:rsid w:val="007F0451"/>
    <w:rsid w:val="007F0C2A"/>
    <w:rsid w:val="007F1B2A"/>
    <w:rsid w:val="007F20CF"/>
    <w:rsid w:val="007F2947"/>
    <w:rsid w:val="007F371F"/>
    <w:rsid w:val="007F6027"/>
    <w:rsid w:val="007F60DA"/>
    <w:rsid w:val="007F6F5B"/>
    <w:rsid w:val="007F7695"/>
    <w:rsid w:val="0080288D"/>
    <w:rsid w:val="00802D08"/>
    <w:rsid w:val="008059F7"/>
    <w:rsid w:val="008063E3"/>
    <w:rsid w:val="008069D3"/>
    <w:rsid w:val="0080788A"/>
    <w:rsid w:val="008137DC"/>
    <w:rsid w:val="00814E24"/>
    <w:rsid w:val="00816CEF"/>
    <w:rsid w:val="008173EB"/>
    <w:rsid w:val="00817CEB"/>
    <w:rsid w:val="0082106F"/>
    <w:rsid w:val="008210D2"/>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879"/>
    <w:rsid w:val="00842694"/>
    <w:rsid w:val="00842C5D"/>
    <w:rsid w:val="008437E6"/>
    <w:rsid w:val="00843D17"/>
    <w:rsid w:val="00844F2A"/>
    <w:rsid w:val="00845A2B"/>
    <w:rsid w:val="00845B96"/>
    <w:rsid w:val="008470D1"/>
    <w:rsid w:val="008507E9"/>
    <w:rsid w:val="0085082B"/>
    <w:rsid w:val="008534F7"/>
    <w:rsid w:val="00854602"/>
    <w:rsid w:val="00855B27"/>
    <w:rsid w:val="008561B4"/>
    <w:rsid w:val="008579CE"/>
    <w:rsid w:val="0086119A"/>
    <w:rsid w:val="00861E30"/>
    <w:rsid w:val="008629E0"/>
    <w:rsid w:val="00863A2A"/>
    <w:rsid w:val="00864049"/>
    <w:rsid w:val="00864751"/>
    <w:rsid w:val="00865F30"/>
    <w:rsid w:val="00867401"/>
    <w:rsid w:val="0087172D"/>
    <w:rsid w:val="008718BA"/>
    <w:rsid w:val="00871C57"/>
    <w:rsid w:val="00871FC3"/>
    <w:rsid w:val="008739C9"/>
    <w:rsid w:val="00873EA7"/>
    <w:rsid w:val="008773C5"/>
    <w:rsid w:val="0088211C"/>
    <w:rsid w:val="00882549"/>
    <w:rsid w:val="00883D42"/>
    <w:rsid w:val="00884996"/>
    <w:rsid w:val="00885B7D"/>
    <w:rsid w:val="00887231"/>
    <w:rsid w:val="00887686"/>
    <w:rsid w:val="008914EF"/>
    <w:rsid w:val="00891CD0"/>
    <w:rsid w:val="008921D5"/>
    <w:rsid w:val="00893ED9"/>
    <w:rsid w:val="00895458"/>
    <w:rsid w:val="00897C79"/>
    <w:rsid w:val="008A0983"/>
    <w:rsid w:val="008A0EE5"/>
    <w:rsid w:val="008A414C"/>
    <w:rsid w:val="008A7806"/>
    <w:rsid w:val="008A7EE2"/>
    <w:rsid w:val="008B0A02"/>
    <w:rsid w:val="008B1308"/>
    <w:rsid w:val="008B2A4F"/>
    <w:rsid w:val="008B3E3C"/>
    <w:rsid w:val="008B46CC"/>
    <w:rsid w:val="008B55FD"/>
    <w:rsid w:val="008B6364"/>
    <w:rsid w:val="008B6BF1"/>
    <w:rsid w:val="008B71F9"/>
    <w:rsid w:val="008B7980"/>
    <w:rsid w:val="008B7D25"/>
    <w:rsid w:val="008C0371"/>
    <w:rsid w:val="008C2317"/>
    <w:rsid w:val="008C3736"/>
    <w:rsid w:val="008C3A7A"/>
    <w:rsid w:val="008C50E7"/>
    <w:rsid w:val="008C5427"/>
    <w:rsid w:val="008C610C"/>
    <w:rsid w:val="008C6DC7"/>
    <w:rsid w:val="008C7789"/>
    <w:rsid w:val="008D0F01"/>
    <w:rsid w:val="008D0FC4"/>
    <w:rsid w:val="008D1DD4"/>
    <w:rsid w:val="008D1E95"/>
    <w:rsid w:val="008D59C9"/>
    <w:rsid w:val="008D5CC5"/>
    <w:rsid w:val="008D67AA"/>
    <w:rsid w:val="008D67D1"/>
    <w:rsid w:val="008D7813"/>
    <w:rsid w:val="008E16F1"/>
    <w:rsid w:val="008E2078"/>
    <w:rsid w:val="008E26EA"/>
    <w:rsid w:val="008E416F"/>
    <w:rsid w:val="008E4FBE"/>
    <w:rsid w:val="008E4FE2"/>
    <w:rsid w:val="008E605B"/>
    <w:rsid w:val="008E7382"/>
    <w:rsid w:val="008F17E1"/>
    <w:rsid w:val="008F1F6D"/>
    <w:rsid w:val="008F2038"/>
    <w:rsid w:val="008F3BCA"/>
    <w:rsid w:val="008F5D70"/>
    <w:rsid w:val="008F74EF"/>
    <w:rsid w:val="008F7B54"/>
    <w:rsid w:val="0090136F"/>
    <w:rsid w:val="00903BD1"/>
    <w:rsid w:val="009056AA"/>
    <w:rsid w:val="00906892"/>
    <w:rsid w:val="00910A7E"/>
    <w:rsid w:val="00911D0D"/>
    <w:rsid w:val="0091247F"/>
    <w:rsid w:val="00913866"/>
    <w:rsid w:val="0091391B"/>
    <w:rsid w:val="00913ABA"/>
    <w:rsid w:val="00914D33"/>
    <w:rsid w:val="009150C8"/>
    <w:rsid w:val="00915DF6"/>
    <w:rsid w:val="009166E2"/>
    <w:rsid w:val="00916BA8"/>
    <w:rsid w:val="00920552"/>
    <w:rsid w:val="00920AE8"/>
    <w:rsid w:val="00920B8A"/>
    <w:rsid w:val="00921FE3"/>
    <w:rsid w:val="009243FE"/>
    <w:rsid w:val="0092470E"/>
    <w:rsid w:val="00927BD9"/>
    <w:rsid w:val="00930312"/>
    <w:rsid w:val="00930B64"/>
    <w:rsid w:val="0093152E"/>
    <w:rsid w:val="0093254A"/>
    <w:rsid w:val="00932823"/>
    <w:rsid w:val="00934036"/>
    <w:rsid w:val="00936828"/>
    <w:rsid w:val="0093732C"/>
    <w:rsid w:val="00937D13"/>
    <w:rsid w:val="00940BE0"/>
    <w:rsid w:val="00941C52"/>
    <w:rsid w:val="009420CF"/>
    <w:rsid w:val="0094329F"/>
    <w:rsid w:val="00945661"/>
    <w:rsid w:val="00950621"/>
    <w:rsid w:val="00950EB4"/>
    <w:rsid w:val="0095138F"/>
    <w:rsid w:val="0095250D"/>
    <w:rsid w:val="009529E2"/>
    <w:rsid w:val="0095326A"/>
    <w:rsid w:val="0095366E"/>
    <w:rsid w:val="00953945"/>
    <w:rsid w:val="00953E3B"/>
    <w:rsid w:val="00956844"/>
    <w:rsid w:val="00957108"/>
    <w:rsid w:val="00960265"/>
    <w:rsid w:val="0096108D"/>
    <w:rsid w:val="009613BE"/>
    <w:rsid w:val="00964E5C"/>
    <w:rsid w:val="00965D3C"/>
    <w:rsid w:val="009675BD"/>
    <w:rsid w:val="00970890"/>
    <w:rsid w:val="009725D6"/>
    <w:rsid w:val="00972808"/>
    <w:rsid w:val="00974341"/>
    <w:rsid w:val="00974FF7"/>
    <w:rsid w:val="00975FA5"/>
    <w:rsid w:val="00982DD1"/>
    <w:rsid w:val="0098571E"/>
    <w:rsid w:val="00986F49"/>
    <w:rsid w:val="00991C50"/>
    <w:rsid w:val="00991D62"/>
    <w:rsid w:val="00993E14"/>
    <w:rsid w:val="00994FBF"/>
    <w:rsid w:val="00997972"/>
    <w:rsid w:val="009A0956"/>
    <w:rsid w:val="009A2C67"/>
    <w:rsid w:val="009A42FB"/>
    <w:rsid w:val="009A5723"/>
    <w:rsid w:val="009A5BC4"/>
    <w:rsid w:val="009A668A"/>
    <w:rsid w:val="009B1020"/>
    <w:rsid w:val="009B28E5"/>
    <w:rsid w:val="009B2950"/>
    <w:rsid w:val="009B392B"/>
    <w:rsid w:val="009B4103"/>
    <w:rsid w:val="009B7A78"/>
    <w:rsid w:val="009B7EAA"/>
    <w:rsid w:val="009C00C5"/>
    <w:rsid w:val="009C0A7D"/>
    <w:rsid w:val="009C0DF6"/>
    <w:rsid w:val="009C0FA3"/>
    <w:rsid w:val="009C1465"/>
    <w:rsid w:val="009C5247"/>
    <w:rsid w:val="009C5637"/>
    <w:rsid w:val="009C5D56"/>
    <w:rsid w:val="009C6B52"/>
    <w:rsid w:val="009C71A8"/>
    <w:rsid w:val="009C7BE0"/>
    <w:rsid w:val="009C7C6B"/>
    <w:rsid w:val="009D0FBB"/>
    <w:rsid w:val="009D2F62"/>
    <w:rsid w:val="009D3AE7"/>
    <w:rsid w:val="009D3C89"/>
    <w:rsid w:val="009D40E0"/>
    <w:rsid w:val="009D49D6"/>
    <w:rsid w:val="009D58B2"/>
    <w:rsid w:val="009D5A7D"/>
    <w:rsid w:val="009D5D08"/>
    <w:rsid w:val="009E01A0"/>
    <w:rsid w:val="009E15E5"/>
    <w:rsid w:val="009E2A13"/>
    <w:rsid w:val="009E34EB"/>
    <w:rsid w:val="009E51DE"/>
    <w:rsid w:val="009E5473"/>
    <w:rsid w:val="009E55A0"/>
    <w:rsid w:val="009E5AB6"/>
    <w:rsid w:val="009E5D82"/>
    <w:rsid w:val="009E6F1F"/>
    <w:rsid w:val="009E764A"/>
    <w:rsid w:val="009E7BED"/>
    <w:rsid w:val="009F1EB5"/>
    <w:rsid w:val="009F53B4"/>
    <w:rsid w:val="009F7CB2"/>
    <w:rsid w:val="00A004DD"/>
    <w:rsid w:val="00A049A0"/>
    <w:rsid w:val="00A06913"/>
    <w:rsid w:val="00A07398"/>
    <w:rsid w:val="00A07BB3"/>
    <w:rsid w:val="00A1027B"/>
    <w:rsid w:val="00A10512"/>
    <w:rsid w:val="00A13169"/>
    <w:rsid w:val="00A13CA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2ED2"/>
    <w:rsid w:val="00A45CC9"/>
    <w:rsid w:val="00A462E9"/>
    <w:rsid w:val="00A46482"/>
    <w:rsid w:val="00A476EC"/>
    <w:rsid w:val="00A47E31"/>
    <w:rsid w:val="00A50C6B"/>
    <w:rsid w:val="00A50DBF"/>
    <w:rsid w:val="00A52AFA"/>
    <w:rsid w:val="00A52C38"/>
    <w:rsid w:val="00A54C97"/>
    <w:rsid w:val="00A55A28"/>
    <w:rsid w:val="00A57A2A"/>
    <w:rsid w:val="00A60193"/>
    <w:rsid w:val="00A60F1D"/>
    <w:rsid w:val="00A62065"/>
    <w:rsid w:val="00A638A2"/>
    <w:rsid w:val="00A70034"/>
    <w:rsid w:val="00A7032D"/>
    <w:rsid w:val="00A708E0"/>
    <w:rsid w:val="00A74116"/>
    <w:rsid w:val="00A74C0A"/>
    <w:rsid w:val="00A765FC"/>
    <w:rsid w:val="00A774B8"/>
    <w:rsid w:val="00A7757F"/>
    <w:rsid w:val="00A77631"/>
    <w:rsid w:val="00A77B93"/>
    <w:rsid w:val="00A77D84"/>
    <w:rsid w:val="00A81BB0"/>
    <w:rsid w:val="00A826E4"/>
    <w:rsid w:val="00A83A07"/>
    <w:rsid w:val="00A83EE4"/>
    <w:rsid w:val="00A8472A"/>
    <w:rsid w:val="00A84A1A"/>
    <w:rsid w:val="00A84E17"/>
    <w:rsid w:val="00A87F91"/>
    <w:rsid w:val="00A90303"/>
    <w:rsid w:val="00A90440"/>
    <w:rsid w:val="00A90B2D"/>
    <w:rsid w:val="00A91153"/>
    <w:rsid w:val="00A914AA"/>
    <w:rsid w:val="00A93115"/>
    <w:rsid w:val="00A9375A"/>
    <w:rsid w:val="00A93922"/>
    <w:rsid w:val="00A94394"/>
    <w:rsid w:val="00A945EF"/>
    <w:rsid w:val="00A94F17"/>
    <w:rsid w:val="00A9566A"/>
    <w:rsid w:val="00AA1D65"/>
    <w:rsid w:val="00AA2ACC"/>
    <w:rsid w:val="00AA39EA"/>
    <w:rsid w:val="00AA3A9D"/>
    <w:rsid w:val="00AA3DD2"/>
    <w:rsid w:val="00AA41F8"/>
    <w:rsid w:val="00AA444E"/>
    <w:rsid w:val="00AA4A84"/>
    <w:rsid w:val="00AA4C35"/>
    <w:rsid w:val="00AA575F"/>
    <w:rsid w:val="00AA6FB0"/>
    <w:rsid w:val="00AB0145"/>
    <w:rsid w:val="00AB043C"/>
    <w:rsid w:val="00AB0C7F"/>
    <w:rsid w:val="00AB1899"/>
    <w:rsid w:val="00AB18CC"/>
    <w:rsid w:val="00AB24DC"/>
    <w:rsid w:val="00AB24F3"/>
    <w:rsid w:val="00AB458C"/>
    <w:rsid w:val="00AB79C1"/>
    <w:rsid w:val="00AC04A2"/>
    <w:rsid w:val="00AC13F0"/>
    <w:rsid w:val="00AC1948"/>
    <w:rsid w:val="00AC2FEB"/>
    <w:rsid w:val="00AC310C"/>
    <w:rsid w:val="00AC3578"/>
    <w:rsid w:val="00AC4035"/>
    <w:rsid w:val="00AC4C25"/>
    <w:rsid w:val="00AC4FDA"/>
    <w:rsid w:val="00AC5950"/>
    <w:rsid w:val="00AC6EE2"/>
    <w:rsid w:val="00AC702A"/>
    <w:rsid w:val="00AC7D5A"/>
    <w:rsid w:val="00AD0566"/>
    <w:rsid w:val="00AD0821"/>
    <w:rsid w:val="00AD0A4E"/>
    <w:rsid w:val="00AD1745"/>
    <w:rsid w:val="00AD2461"/>
    <w:rsid w:val="00AD3A37"/>
    <w:rsid w:val="00AD4CFD"/>
    <w:rsid w:val="00AD5160"/>
    <w:rsid w:val="00AE1EBD"/>
    <w:rsid w:val="00AE2247"/>
    <w:rsid w:val="00AE2E57"/>
    <w:rsid w:val="00AE5352"/>
    <w:rsid w:val="00AE63B9"/>
    <w:rsid w:val="00AF014D"/>
    <w:rsid w:val="00AF0486"/>
    <w:rsid w:val="00AF0DDC"/>
    <w:rsid w:val="00AF26DC"/>
    <w:rsid w:val="00AF313B"/>
    <w:rsid w:val="00AF53BE"/>
    <w:rsid w:val="00AF55DB"/>
    <w:rsid w:val="00AF5BA8"/>
    <w:rsid w:val="00AF5D21"/>
    <w:rsid w:val="00AF62BE"/>
    <w:rsid w:val="00AF640C"/>
    <w:rsid w:val="00AF7DDA"/>
    <w:rsid w:val="00B004CF"/>
    <w:rsid w:val="00B0163F"/>
    <w:rsid w:val="00B01B29"/>
    <w:rsid w:val="00B02CA2"/>
    <w:rsid w:val="00B033E8"/>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9AB"/>
    <w:rsid w:val="00B31B44"/>
    <w:rsid w:val="00B3517D"/>
    <w:rsid w:val="00B35FD1"/>
    <w:rsid w:val="00B368C6"/>
    <w:rsid w:val="00B37914"/>
    <w:rsid w:val="00B37970"/>
    <w:rsid w:val="00B41606"/>
    <w:rsid w:val="00B420FB"/>
    <w:rsid w:val="00B4238B"/>
    <w:rsid w:val="00B4251D"/>
    <w:rsid w:val="00B42575"/>
    <w:rsid w:val="00B42696"/>
    <w:rsid w:val="00B431A3"/>
    <w:rsid w:val="00B435D3"/>
    <w:rsid w:val="00B4518B"/>
    <w:rsid w:val="00B4591D"/>
    <w:rsid w:val="00B5039E"/>
    <w:rsid w:val="00B512FF"/>
    <w:rsid w:val="00B52D56"/>
    <w:rsid w:val="00B53A39"/>
    <w:rsid w:val="00B53F34"/>
    <w:rsid w:val="00B5457B"/>
    <w:rsid w:val="00B562FA"/>
    <w:rsid w:val="00B56305"/>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0BCA"/>
    <w:rsid w:val="00BA4B47"/>
    <w:rsid w:val="00BA4D0F"/>
    <w:rsid w:val="00BA5C3F"/>
    <w:rsid w:val="00BA7C6D"/>
    <w:rsid w:val="00BB03BD"/>
    <w:rsid w:val="00BB0614"/>
    <w:rsid w:val="00BB098E"/>
    <w:rsid w:val="00BB694A"/>
    <w:rsid w:val="00BC0CB9"/>
    <w:rsid w:val="00BC2960"/>
    <w:rsid w:val="00BC314C"/>
    <w:rsid w:val="00BC37A8"/>
    <w:rsid w:val="00BC384E"/>
    <w:rsid w:val="00BC42DF"/>
    <w:rsid w:val="00BC48BE"/>
    <w:rsid w:val="00BC5E03"/>
    <w:rsid w:val="00BC65EA"/>
    <w:rsid w:val="00BC6DBA"/>
    <w:rsid w:val="00BC70A4"/>
    <w:rsid w:val="00BC7197"/>
    <w:rsid w:val="00BC7244"/>
    <w:rsid w:val="00BD002C"/>
    <w:rsid w:val="00BD02A8"/>
    <w:rsid w:val="00BD04D0"/>
    <w:rsid w:val="00BD1CB0"/>
    <w:rsid w:val="00BD3EF5"/>
    <w:rsid w:val="00BD46D7"/>
    <w:rsid w:val="00BE075A"/>
    <w:rsid w:val="00BE248A"/>
    <w:rsid w:val="00BE2746"/>
    <w:rsid w:val="00BE4277"/>
    <w:rsid w:val="00BE6083"/>
    <w:rsid w:val="00BF024B"/>
    <w:rsid w:val="00BF053F"/>
    <w:rsid w:val="00BF0BE2"/>
    <w:rsid w:val="00BF2C99"/>
    <w:rsid w:val="00BF3159"/>
    <w:rsid w:val="00BF51CE"/>
    <w:rsid w:val="00BF791B"/>
    <w:rsid w:val="00C0251B"/>
    <w:rsid w:val="00C02FDC"/>
    <w:rsid w:val="00C03699"/>
    <w:rsid w:val="00C03BD8"/>
    <w:rsid w:val="00C05B74"/>
    <w:rsid w:val="00C063B8"/>
    <w:rsid w:val="00C0668B"/>
    <w:rsid w:val="00C101EA"/>
    <w:rsid w:val="00C1069D"/>
    <w:rsid w:val="00C1481C"/>
    <w:rsid w:val="00C17092"/>
    <w:rsid w:val="00C1720C"/>
    <w:rsid w:val="00C2029F"/>
    <w:rsid w:val="00C20F17"/>
    <w:rsid w:val="00C20FFC"/>
    <w:rsid w:val="00C211C3"/>
    <w:rsid w:val="00C222D4"/>
    <w:rsid w:val="00C22A46"/>
    <w:rsid w:val="00C23E4E"/>
    <w:rsid w:val="00C24EF3"/>
    <w:rsid w:val="00C26C45"/>
    <w:rsid w:val="00C31CBA"/>
    <w:rsid w:val="00C32EA5"/>
    <w:rsid w:val="00C33E5C"/>
    <w:rsid w:val="00C3459B"/>
    <w:rsid w:val="00C36C13"/>
    <w:rsid w:val="00C372C7"/>
    <w:rsid w:val="00C37BD5"/>
    <w:rsid w:val="00C4050F"/>
    <w:rsid w:val="00C42AC0"/>
    <w:rsid w:val="00C43705"/>
    <w:rsid w:val="00C448D9"/>
    <w:rsid w:val="00C44ECA"/>
    <w:rsid w:val="00C451A2"/>
    <w:rsid w:val="00C45CCE"/>
    <w:rsid w:val="00C46715"/>
    <w:rsid w:val="00C474C2"/>
    <w:rsid w:val="00C47CCD"/>
    <w:rsid w:val="00C51513"/>
    <w:rsid w:val="00C5170D"/>
    <w:rsid w:val="00C534AE"/>
    <w:rsid w:val="00C561D5"/>
    <w:rsid w:val="00C56D21"/>
    <w:rsid w:val="00C611FC"/>
    <w:rsid w:val="00C61E9A"/>
    <w:rsid w:val="00C62ECB"/>
    <w:rsid w:val="00C63ADD"/>
    <w:rsid w:val="00C64A9E"/>
    <w:rsid w:val="00C656ED"/>
    <w:rsid w:val="00C668B4"/>
    <w:rsid w:val="00C7076D"/>
    <w:rsid w:val="00C712F0"/>
    <w:rsid w:val="00C72C05"/>
    <w:rsid w:val="00C7362D"/>
    <w:rsid w:val="00C73ABB"/>
    <w:rsid w:val="00C7576D"/>
    <w:rsid w:val="00C77B8F"/>
    <w:rsid w:val="00C847DC"/>
    <w:rsid w:val="00C8492D"/>
    <w:rsid w:val="00C85243"/>
    <w:rsid w:val="00C85301"/>
    <w:rsid w:val="00C86A17"/>
    <w:rsid w:val="00C91AD5"/>
    <w:rsid w:val="00C921AC"/>
    <w:rsid w:val="00C95132"/>
    <w:rsid w:val="00C9524F"/>
    <w:rsid w:val="00C96874"/>
    <w:rsid w:val="00C970C2"/>
    <w:rsid w:val="00CA018E"/>
    <w:rsid w:val="00CA0A3F"/>
    <w:rsid w:val="00CA1297"/>
    <w:rsid w:val="00CA1443"/>
    <w:rsid w:val="00CA2160"/>
    <w:rsid w:val="00CA2E2A"/>
    <w:rsid w:val="00CA5846"/>
    <w:rsid w:val="00CA5C81"/>
    <w:rsid w:val="00CA5DD9"/>
    <w:rsid w:val="00CA5DE1"/>
    <w:rsid w:val="00CB3961"/>
    <w:rsid w:val="00CB3D84"/>
    <w:rsid w:val="00CB4725"/>
    <w:rsid w:val="00CB5517"/>
    <w:rsid w:val="00CB5585"/>
    <w:rsid w:val="00CB5586"/>
    <w:rsid w:val="00CB6619"/>
    <w:rsid w:val="00CB6909"/>
    <w:rsid w:val="00CB6ABB"/>
    <w:rsid w:val="00CB701C"/>
    <w:rsid w:val="00CB7278"/>
    <w:rsid w:val="00CC126C"/>
    <w:rsid w:val="00CC2598"/>
    <w:rsid w:val="00CC298A"/>
    <w:rsid w:val="00CC66D1"/>
    <w:rsid w:val="00CC774C"/>
    <w:rsid w:val="00CD1CC7"/>
    <w:rsid w:val="00CD53D2"/>
    <w:rsid w:val="00CD7020"/>
    <w:rsid w:val="00CD7C8B"/>
    <w:rsid w:val="00CE20C9"/>
    <w:rsid w:val="00CE23CB"/>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5F10"/>
    <w:rsid w:val="00D060BF"/>
    <w:rsid w:val="00D10DE2"/>
    <w:rsid w:val="00D119F0"/>
    <w:rsid w:val="00D11FA7"/>
    <w:rsid w:val="00D13205"/>
    <w:rsid w:val="00D14000"/>
    <w:rsid w:val="00D1416A"/>
    <w:rsid w:val="00D15263"/>
    <w:rsid w:val="00D20825"/>
    <w:rsid w:val="00D20839"/>
    <w:rsid w:val="00D211D5"/>
    <w:rsid w:val="00D22DD8"/>
    <w:rsid w:val="00D24F19"/>
    <w:rsid w:val="00D266B0"/>
    <w:rsid w:val="00D268E9"/>
    <w:rsid w:val="00D30748"/>
    <w:rsid w:val="00D30835"/>
    <w:rsid w:val="00D31604"/>
    <w:rsid w:val="00D3163C"/>
    <w:rsid w:val="00D3166A"/>
    <w:rsid w:val="00D31B26"/>
    <w:rsid w:val="00D3212E"/>
    <w:rsid w:val="00D3251C"/>
    <w:rsid w:val="00D33FAE"/>
    <w:rsid w:val="00D34974"/>
    <w:rsid w:val="00D359BD"/>
    <w:rsid w:val="00D35A62"/>
    <w:rsid w:val="00D37FAC"/>
    <w:rsid w:val="00D40FF1"/>
    <w:rsid w:val="00D41EA9"/>
    <w:rsid w:val="00D431D0"/>
    <w:rsid w:val="00D46166"/>
    <w:rsid w:val="00D46DCA"/>
    <w:rsid w:val="00D47C69"/>
    <w:rsid w:val="00D51EA2"/>
    <w:rsid w:val="00D52ABC"/>
    <w:rsid w:val="00D62B7C"/>
    <w:rsid w:val="00D62FE8"/>
    <w:rsid w:val="00D63365"/>
    <w:rsid w:val="00D6657C"/>
    <w:rsid w:val="00D667C2"/>
    <w:rsid w:val="00D706D6"/>
    <w:rsid w:val="00D71C9B"/>
    <w:rsid w:val="00D72F44"/>
    <w:rsid w:val="00D74178"/>
    <w:rsid w:val="00D744EF"/>
    <w:rsid w:val="00D8077E"/>
    <w:rsid w:val="00D81F2C"/>
    <w:rsid w:val="00D829C8"/>
    <w:rsid w:val="00D83715"/>
    <w:rsid w:val="00D83CEC"/>
    <w:rsid w:val="00D83DCE"/>
    <w:rsid w:val="00D84C86"/>
    <w:rsid w:val="00D85976"/>
    <w:rsid w:val="00D85CDD"/>
    <w:rsid w:val="00D86892"/>
    <w:rsid w:val="00D909EB"/>
    <w:rsid w:val="00D90D6B"/>
    <w:rsid w:val="00D91E9F"/>
    <w:rsid w:val="00D92D69"/>
    <w:rsid w:val="00D92FDC"/>
    <w:rsid w:val="00D93ED6"/>
    <w:rsid w:val="00D970DE"/>
    <w:rsid w:val="00D97B95"/>
    <w:rsid w:val="00DA0B36"/>
    <w:rsid w:val="00DA315C"/>
    <w:rsid w:val="00DA7C37"/>
    <w:rsid w:val="00DB096A"/>
    <w:rsid w:val="00DB0C78"/>
    <w:rsid w:val="00DB183B"/>
    <w:rsid w:val="00DB1897"/>
    <w:rsid w:val="00DB62AD"/>
    <w:rsid w:val="00DB7084"/>
    <w:rsid w:val="00DB79E1"/>
    <w:rsid w:val="00DB7CD1"/>
    <w:rsid w:val="00DC0D9B"/>
    <w:rsid w:val="00DC25ED"/>
    <w:rsid w:val="00DC29C3"/>
    <w:rsid w:val="00DC31C3"/>
    <w:rsid w:val="00DC3B01"/>
    <w:rsid w:val="00DC4412"/>
    <w:rsid w:val="00DC53E0"/>
    <w:rsid w:val="00DC5EE7"/>
    <w:rsid w:val="00DC736D"/>
    <w:rsid w:val="00DC740C"/>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0A84"/>
    <w:rsid w:val="00E01FD6"/>
    <w:rsid w:val="00E02C03"/>
    <w:rsid w:val="00E02DA7"/>
    <w:rsid w:val="00E0456D"/>
    <w:rsid w:val="00E108F9"/>
    <w:rsid w:val="00E12CE4"/>
    <w:rsid w:val="00E12DCB"/>
    <w:rsid w:val="00E14A21"/>
    <w:rsid w:val="00E14D7D"/>
    <w:rsid w:val="00E210CD"/>
    <w:rsid w:val="00E2251E"/>
    <w:rsid w:val="00E236C2"/>
    <w:rsid w:val="00E247DB"/>
    <w:rsid w:val="00E25D8E"/>
    <w:rsid w:val="00E260F9"/>
    <w:rsid w:val="00E27DFB"/>
    <w:rsid w:val="00E30156"/>
    <w:rsid w:val="00E3043E"/>
    <w:rsid w:val="00E32A90"/>
    <w:rsid w:val="00E32E07"/>
    <w:rsid w:val="00E33527"/>
    <w:rsid w:val="00E353FA"/>
    <w:rsid w:val="00E36C8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08B"/>
    <w:rsid w:val="00E60959"/>
    <w:rsid w:val="00E609E8"/>
    <w:rsid w:val="00E62546"/>
    <w:rsid w:val="00E63E0B"/>
    <w:rsid w:val="00E64735"/>
    <w:rsid w:val="00E6564F"/>
    <w:rsid w:val="00E66546"/>
    <w:rsid w:val="00E66804"/>
    <w:rsid w:val="00E66DBE"/>
    <w:rsid w:val="00E67437"/>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5D6C"/>
    <w:rsid w:val="00EA63A7"/>
    <w:rsid w:val="00EA6DCE"/>
    <w:rsid w:val="00EA76FC"/>
    <w:rsid w:val="00EB0857"/>
    <w:rsid w:val="00EB27C5"/>
    <w:rsid w:val="00EB3545"/>
    <w:rsid w:val="00EB49A8"/>
    <w:rsid w:val="00EC0952"/>
    <w:rsid w:val="00EC21BE"/>
    <w:rsid w:val="00EC33B0"/>
    <w:rsid w:val="00EC38EB"/>
    <w:rsid w:val="00EC635D"/>
    <w:rsid w:val="00EC648D"/>
    <w:rsid w:val="00EC6551"/>
    <w:rsid w:val="00EC78EB"/>
    <w:rsid w:val="00EC7D2D"/>
    <w:rsid w:val="00ED00C4"/>
    <w:rsid w:val="00ED1240"/>
    <w:rsid w:val="00ED13CA"/>
    <w:rsid w:val="00ED14F1"/>
    <w:rsid w:val="00EE0AD5"/>
    <w:rsid w:val="00EE253D"/>
    <w:rsid w:val="00EE2691"/>
    <w:rsid w:val="00EE3300"/>
    <w:rsid w:val="00EE37EF"/>
    <w:rsid w:val="00EE5530"/>
    <w:rsid w:val="00EF0CC3"/>
    <w:rsid w:val="00EF0F32"/>
    <w:rsid w:val="00EF33C1"/>
    <w:rsid w:val="00EF3A76"/>
    <w:rsid w:val="00EF442C"/>
    <w:rsid w:val="00EF46F1"/>
    <w:rsid w:val="00EF6AA1"/>
    <w:rsid w:val="00F0011A"/>
    <w:rsid w:val="00F00425"/>
    <w:rsid w:val="00F04A56"/>
    <w:rsid w:val="00F04AA9"/>
    <w:rsid w:val="00F04BE9"/>
    <w:rsid w:val="00F05CA3"/>
    <w:rsid w:val="00F1038F"/>
    <w:rsid w:val="00F11CCD"/>
    <w:rsid w:val="00F13A14"/>
    <w:rsid w:val="00F15443"/>
    <w:rsid w:val="00F15B68"/>
    <w:rsid w:val="00F15BA2"/>
    <w:rsid w:val="00F16A78"/>
    <w:rsid w:val="00F170DD"/>
    <w:rsid w:val="00F17918"/>
    <w:rsid w:val="00F214BC"/>
    <w:rsid w:val="00F23D17"/>
    <w:rsid w:val="00F254AC"/>
    <w:rsid w:val="00F2696A"/>
    <w:rsid w:val="00F30A13"/>
    <w:rsid w:val="00F3206D"/>
    <w:rsid w:val="00F3365D"/>
    <w:rsid w:val="00F34074"/>
    <w:rsid w:val="00F35B89"/>
    <w:rsid w:val="00F36BC3"/>
    <w:rsid w:val="00F37098"/>
    <w:rsid w:val="00F374F7"/>
    <w:rsid w:val="00F40A18"/>
    <w:rsid w:val="00F42F23"/>
    <w:rsid w:val="00F43119"/>
    <w:rsid w:val="00F43E3C"/>
    <w:rsid w:val="00F452A2"/>
    <w:rsid w:val="00F45621"/>
    <w:rsid w:val="00F4628B"/>
    <w:rsid w:val="00F47143"/>
    <w:rsid w:val="00F50A75"/>
    <w:rsid w:val="00F53B5D"/>
    <w:rsid w:val="00F54237"/>
    <w:rsid w:val="00F5519B"/>
    <w:rsid w:val="00F552DB"/>
    <w:rsid w:val="00F56DBB"/>
    <w:rsid w:val="00F57E88"/>
    <w:rsid w:val="00F57F74"/>
    <w:rsid w:val="00F605B6"/>
    <w:rsid w:val="00F61632"/>
    <w:rsid w:val="00F61A33"/>
    <w:rsid w:val="00F61B45"/>
    <w:rsid w:val="00F6206B"/>
    <w:rsid w:val="00F657A8"/>
    <w:rsid w:val="00F65A62"/>
    <w:rsid w:val="00F670F6"/>
    <w:rsid w:val="00F6774C"/>
    <w:rsid w:val="00F71206"/>
    <w:rsid w:val="00F7525F"/>
    <w:rsid w:val="00F8079B"/>
    <w:rsid w:val="00F80F29"/>
    <w:rsid w:val="00F815F3"/>
    <w:rsid w:val="00F8399A"/>
    <w:rsid w:val="00F866E7"/>
    <w:rsid w:val="00F87EF0"/>
    <w:rsid w:val="00F923C5"/>
    <w:rsid w:val="00F93065"/>
    <w:rsid w:val="00F93C36"/>
    <w:rsid w:val="00F93DB3"/>
    <w:rsid w:val="00F94A25"/>
    <w:rsid w:val="00F94F5D"/>
    <w:rsid w:val="00F96279"/>
    <w:rsid w:val="00F965BA"/>
    <w:rsid w:val="00F968EE"/>
    <w:rsid w:val="00F9691A"/>
    <w:rsid w:val="00FA0A20"/>
    <w:rsid w:val="00FA19B2"/>
    <w:rsid w:val="00FA6EAB"/>
    <w:rsid w:val="00FA7542"/>
    <w:rsid w:val="00FA75B7"/>
    <w:rsid w:val="00FB05BB"/>
    <w:rsid w:val="00FB1A11"/>
    <w:rsid w:val="00FB330E"/>
    <w:rsid w:val="00FB38CE"/>
    <w:rsid w:val="00FB39BD"/>
    <w:rsid w:val="00FB4C88"/>
    <w:rsid w:val="00FB55E1"/>
    <w:rsid w:val="00FB5C7B"/>
    <w:rsid w:val="00FB62E1"/>
    <w:rsid w:val="00FB6F9E"/>
    <w:rsid w:val="00FB7341"/>
    <w:rsid w:val="00FC043A"/>
    <w:rsid w:val="00FC0DBD"/>
    <w:rsid w:val="00FC32EE"/>
    <w:rsid w:val="00FC746A"/>
    <w:rsid w:val="00FC7F10"/>
    <w:rsid w:val="00FD06E8"/>
    <w:rsid w:val="00FD2295"/>
    <w:rsid w:val="00FD2924"/>
    <w:rsid w:val="00FD31A7"/>
    <w:rsid w:val="00FD42A7"/>
    <w:rsid w:val="00FD43EC"/>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E6087"/>
    <w:rsid w:val="00FF019C"/>
    <w:rsid w:val="00FF0523"/>
    <w:rsid w:val="00FF0C2F"/>
    <w:rsid w:val="00FF0D0E"/>
    <w:rsid w:val="00FF16EE"/>
    <w:rsid w:val="00FF3FFE"/>
    <w:rsid w:val="00FF4130"/>
    <w:rsid w:val="00FF4585"/>
    <w:rsid w:val="00FF5463"/>
    <w:rsid w:val="00FF622C"/>
    <w:rsid w:val="00FF6801"/>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75300BF0"/>
  <w15:docId w15:val="{98006256-986B-4CA7-A445-644CB9945D6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ourier" w:eastAsia="Times New Roman" w:hAnsi="Courier" w:cs="Times New Roman"/>
        <w:lang w:val="es-ES"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character" w:styleId="NichtaufgelsteErwhnung">
    <w:name w:val="Unresolved Mention"/>
    <w:basedOn w:val="Absatz-Standardschriftart"/>
    <w:uiPriority w:val="99"/>
    <w:semiHidden/>
    <w:unhideWhenUsed/>
    <w:rsid w:val="00D40FF1"/>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74782873">
      <w:bodyDiv w:val="1"/>
      <w:marLeft w:val="0"/>
      <w:marRight w:val="0"/>
      <w:marTop w:val="0"/>
      <w:marBottom w:val="0"/>
      <w:divBdr>
        <w:top w:val="none" w:sz="0" w:space="0" w:color="auto"/>
        <w:left w:val="none" w:sz="0" w:space="0" w:color="auto"/>
        <w:bottom w:val="none" w:sz="0" w:space="0" w:color="auto"/>
        <w:right w:val="none" w:sz="0" w:space="0" w:color="auto"/>
      </w:divBdr>
    </w:div>
    <w:div w:id="591398805">
      <w:bodyDiv w:val="1"/>
      <w:marLeft w:val="0"/>
      <w:marRight w:val="0"/>
      <w:marTop w:val="0"/>
      <w:marBottom w:val="0"/>
      <w:divBdr>
        <w:top w:val="none" w:sz="0" w:space="0" w:color="auto"/>
        <w:left w:val="none" w:sz="0" w:space="0" w:color="auto"/>
        <w:bottom w:val="none" w:sz="0" w:space="0" w:color="auto"/>
        <w:right w:val="none" w:sz="0" w:space="0" w:color="auto"/>
      </w:divBdr>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s://instagram.com/amazone_group" TargetMode="External"/><Relationship Id="rId26" Type="http://schemas.openxmlformats.org/officeDocument/2006/relationships/image" Target="cid:LinkedIn_80de4e9c-c7a3-41e3-8e11-063f7eace13d.jpg" TargetMode="External"/><Relationship Id="rId3" Type="http://schemas.openxmlformats.org/officeDocument/2006/relationships/styles" Target="styles.xml"/><Relationship Id="rId21" Type="http://schemas.openxmlformats.org/officeDocument/2006/relationships/hyperlink" Target="https://www.youtube.com/user/amazonede" TargetMode="Externa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cid:FB_70d43fd1-a841-4de4-bbaa-3e1f495f95d3.jpg" TargetMode="External"/><Relationship Id="rId25" Type="http://schemas.openxmlformats.org/officeDocument/2006/relationships/image" Target="media/image10.jpeg"/><Relationship Id="rId33"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cid:IG_efb650a7-31e4-4674-98db-f2d2d5c58dce.jpg" TargetMode="External"/><Relationship Id="rId29" Type="http://schemas.openxmlformats.org/officeDocument/2006/relationships/image" Target="cid:Xing1_e3730686-2953-47a9-9c47-dbaa518a9207.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linkedin.com/company/amazone-group/" TargetMode="External"/><Relationship Id="rId32"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hyperlink" Target="https://www.facebook.com/amazone.group" TargetMode="External"/><Relationship Id="rId23" Type="http://schemas.openxmlformats.org/officeDocument/2006/relationships/image" Target="cid:YT_e9180d16-5a2b-4618-92e9-22a015f9cafb.jpg" TargetMode="External"/><Relationship Id="rId28" Type="http://schemas.openxmlformats.org/officeDocument/2006/relationships/image" Target="media/image11.jpeg"/><Relationship Id="rId10" Type="http://schemas.openxmlformats.org/officeDocument/2006/relationships/image" Target="media/image3.jpeg"/><Relationship Id="rId19" Type="http://schemas.openxmlformats.org/officeDocument/2006/relationships/image" Target="media/image8.jpeg"/><Relationship Id="rId31" Type="http://schemas.openxmlformats.org/officeDocument/2006/relationships/footer" Target="foot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www.amazone.net" TargetMode="External"/><Relationship Id="rId22" Type="http://schemas.openxmlformats.org/officeDocument/2006/relationships/image" Target="media/image9.jpeg"/><Relationship Id="rId27" Type="http://schemas.openxmlformats.org/officeDocument/2006/relationships/hyperlink" Target="https://www.xing.com/company/amazone" TargetMode="External"/><Relationship Id="rId30" Type="http://schemas.openxmlformats.org/officeDocument/2006/relationships/header" Target="header1.xml"/><Relationship Id="rId8"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media/image8.png"/><Relationship Id="rId1" Type="http://schemas.openxmlformats.org/officeDocument/2006/relationships/image" Target="media/image12.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8ECAD3F-D04F-4776-AF28-CC0F5A172CB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2042</Words>
  <Characters>11165</Characters>
  <Application>Microsoft Office Word</Application>
  <DocSecurity>0</DocSecurity>
  <Lines>265</Lines>
  <Paragraphs>54</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Plantilla de nota de prensa</vt:lpstr>
      <vt:lpstr>PI Amazone Jahresbericht 2008</vt:lpstr>
    </vt:vector>
  </TitlesOfParts>
  <Manager/>
  <Company/>
  <LinksUpToDate>false</LinksUpToDate>
  <CharactersWithSpaces>13153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Plantilla de nota de prensa</dc:title>
  <dc:subject/>
  <dc:creator>Nadine Berelsmann</dc:creator>
  <cp:keywords/>
  <dc:description/>
  <cp:lastModifiedBy>Berelsmann Nadine</cp:lastModifiedBy>
  <cp:revision>166</cp:revision>
  <cp:lastPrinted>2010-02-24T09:10:00Z</cp:lastPrinted>
  <dcterms:created xsi:type="dcterms:W3CDTF">2025-02-24T08:48:00Z</dcterms:created>
  <dcterms:modified xsi:type="dcterms:W3CDTF">2026-02-26T10:57:00Z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